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8578F" w14:textId="4D5E4C7D" w:rsidR="0055176A" w:rsidRPr="005B32D9" w:rsidRDefault="00DE28D5" w:rsidP="0055176A">
      <w:pPr>
        <w:pStyle w:val="Header"/>
        <w:tabs>
          <w:tab w:val="right" w:pos="9639"/>
        </w:tabs>
        <w:rPr>
          <w:noProof w:val="0"/>
          <w:sz w:val="24"/>
          <w:szCs w:val="24"/>
          <w:lang w:eastAsia="ja-JP"/>
        </w:rPr>
      </w:pPr>
      <w:r w:rsidRPr="00DE28D5">
        <w:rPr>
          <w:noProof w:val="0"/>
          <w:sz w:val="24"/>
          <w:szCs w:val="24"/>
        </w:rPr>
        <w:t>3GPP TSG-RAN WG2 Meeting #1</w:t>
      </w:r>
      <w:r w:rsidR="00E71164">
        <w:rPr>
          <w:rFonts w:hint="eastAsia"/>
          <w:noProof w:val="0"/>
          <w:sz w:val="24"/>
          <w:szCs w:val="24"/>
          <w:lang w:eastAsia="ja-JP"/>
        </w:rPr>
        <w:t>1</w:t>
      </w:r>
      <w:r w:rsidR="001941D9">
        <w:rPr>
          <w:noProof w:val="0"/>
          <w:sz w:val="24"/>
          <w:szCs w:val="24"/>
          <w:lang w:eastAsia="ja-JP"/>
        </w:rPr>
        <w:t>5</w:t>
      </w:r>
      <w:r w:rsidR="00384FF9">
        <w:rPr>
          <w:rFonts w:hint="eastAsia"/>
          <w:noProof w:val="0"/>
          <w:sz w:val="24"/>
          <w:szCs w:val="24"/>
          <w:lang w:eastAsia="ja-JP"/>
        </w:rPr>
        <w:t>-e</w:t>
      </w:r>
      <w:r w:rsidRPr="00DE28D5">
        <w:rPr>
          <w:noProof w:val="0"/>
          <w:sz w:val="24"/>
          <w:szCs w:val="24"/>
        </w:rPr>
        <w:tab/>
      </w:r>
      <w:r w:rsidR="00DC6A77" w:rsidRPr="00DC6A77">
        <w:rPr>
          <w:noProof w:val="0"/>
          <w:sz w:val="24"/>
          <w:szCs w:val="24"/>
        </w:rPr>
        <w:t>R2-2108460</w:t>
      </w:r>
    </w:p>
    <w:p w14:paraId="6253D680" w14:textId="5B8DBF85" w:rsidR="0055176A" w:rsidRPr="00AE5F97" w:rsidRDefault="00384FF9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proofErr w:type="spellStart"/>
      <w:r>
        <w:rPr>
          <w:rFonts w:ascii="Arial" w:hAnsi="Arial" w:cs="Arial" w:hint="eastAsia"/>
          <w:b/>
          <w:bCs/>
          <w:sz w:val="24"/>
          <w:lang w:val="en-GB" w:eastAsia="ja-JP"/>
        </w:rPr>
        <w:t>Elbonia</w:t>
      </w:r>
      <w:proofErr w:type="spellEnd"/>
      <w:r w:rsidRPr="00ED0070">
        <w:rPr>
          <w:rFonts w:ascii="Arial" w:hAnsi="Arial" w:cs="Arial"/>
          <w:b/>
          <w:bCs/>
          <w:sz w:val="24"/>
          <w:lang w:val="en-GB" w:eastAsia="ja-JP"/>
        </w:rPr>
        <w:t xml:space="preserve">, </w:t>
      </w:r>
      <w:r w:rsidR="001941D9" w:rsidRPr="001941D9">
        <w:rPr>
          <w:rFonts w:ascii="Arial" w:hAnsi="Arial" w:cs="Arial"/>
          <w:b/>
          <w:bCs/>
          <w:sz w:val="24"/>
          <w:lang w:val="en-GB" w:eastAsia="ja-JP"/>
        </w:rPr>
        <w:t>9</w:t>
      </w:r>
      <w:r w:rsidR="001941D9" w:rsidRPr="00DC6A77">
        <w:rPr>
          <w:rFonts w:ascii="Arial" w:hAnsi="Arial" w:cs="Arial"/>
          <w:b/>
          <w:bCs/>
          <w:sz w:val="24"/>
          <w:vertAlign w:val="superscript"/>
          <w:lang w:val="en-GB" w:eastAsia="ja-JP"/>
        </w:rPr>
        <w:t>th</w:t>
      </w:r>
      <w:r w:rsidR="001941D9" w:rsidRPr="001941D9">
        <w:rPr>
          <w:rFonts w:ascii="Arial" w:hAnsi="Arial" w:cs="Arial"/>
          <w:b/>
          <w:bCs/>
          <w:sz w:val="24"/>
          <w:lang w:val="en-GB" w:eastAsia="ja-JP"/>
        </w:rPr>
        <w:t xml:space="preserve"> – 27</w:t>
      </w:r>
      <w:r w:rsidR="001941D9" w:rsidRPr="00DC6A77">
        <w:rPr>
          <w:rFonts w:ascii="Arial" w:hAnsi="Arial" w:cs="Arial"/>
          <w:b/>
          <w:bCs/>
          <w:sz w:val="24"/>
          <w:vertAlign w:val="superscript"/>
          <w:lang w:val="en-GB" w:eastAsia="ja-JP"/>
        </w:rPr>
        <w:t>th</w:t>
      </w:r>
      <w:r w:rsidR="001941D9" w:rsidRPr="001941D9">
        <w:rPr>
          <w:rFonts w:ascii="Arial" w:hAnsi="Arial" w:cs="Arial"/>
          <w:b/>
          <w:bCs/>
          <w:sz w:val="24"/>
          <w:lang w:val="en-GB" w:eastAsia="ja-JP"/>
        </w:rPr>
        <w:t xml:space="preserve"> </w:t>
      </w:r>
      <w:proofErr w:type="gramStart"/>
      <w:r w:rsidR="001941D9" w:rsidRPr="001941D9">
        <w:rPr>
          <w:rFonts w:ascii="Arial" w:hAnsi="Arial" w:cs="Arial"/>
          <w:b/>
          <w:bCs/>
          <w:sz w:val="24"/>
          <w:lang w:val="en-GB" w:eastAsia="ja-JP"/>
        </w:rPr>
        <w:t>August,</w:t>
      </w:r>
      <w:proofErr w:type="gramEnd"/>
      <w:r w:rsidR="001941D9" w:rsidRPr="001941D9">
        <w:rPr>
          <w:rFonts w:ascii="Arial" w:hAnsi="Arial" w:cs="Arial"/>
          <w:b/>
          <w:bCs/>
          <w:sz w:val="24"/>
          <w:lang w:val="en-GB" w:eastAsia="ja-JP"/>
        </w:rPr>
        <w:t xml:space="preserve"> 2021</w:t>
      </w:r>
      <w:r w:rsidR="00DC1294">
        <w:rPr>
          <w:rFonts w:ascii="Arial" w:hAnsi="Arial" w:cs="Arial" w:hint="eastAsia"/>
          <w:b/>
          <w:bCs/>
          <w:sz w:val="24"/>
          <w:lang w:val="en-GB" w:eastAsia="ja-JP"/>
        </w:rPr>
        <w:tab/>
      </w:r>
      <w:r w:rsidR="00537B8A">
        <w:rPr>
          <w:rFonts w:ascii="Arial" w:hAnsi="Arial" w:cs="Arial"/>
          <w:b/>
          <w:bCs/>
          <w:sz w:val="24"/>
          <w:lang w:val="en-GB" w:eastAsia="ja-JP"/>
        </w:rPr>
        <w:tab/>
      </w:r>
      <w:r w:rsidR="00172253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>Resubmission</w:t>
      </w:r>
      <w:r w:rsidR="00C87994" w:rsidRPr="00C87994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 xml:space="preserve"> of </w:t>
      </w:r>
      <w:r w:rsidR="001941D9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>R2-</w:t>
      </w:r>
      <w:r w:rsidR="001941D9" w:rsidRPr="001941D9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>2106055</w:t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5929F0">
        <w:rPr>
          <w:rFonts w:ascii="Arial" w:hAnsi="Arial" w:hint="eastAsia"/>
          <w:b/>
          <w:sz w:val="24"/>
          <w:lang w:eastAsia="ja-JP"/>
        </w:rPr>
        <w:t>8.</w:t>
      </w:r>
      <w:r w:rsidR="00911EBD">
        <w:rPr>
          <w:rFonts w:ascii="Arial" w:hAnsi="Arial" w:hint="eastAsia"/>
          <w:b/>
          <w:sz w:val="24"/>
          <w:lang w:eastAsia="ja-JP"/>
        </w:rPr>
        <w:t>10.2.3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4FDAE261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492EE6">
        <w:rPr>
          <w:rFonts w:ascii="Arial" w:hAnsi="Arial"/>
          <w:b/>
          <w:sz w:val="24"/>
          <w:lang w:eastAsia="ja-JP"/>
        </w:rPr>
        <w:t>On</w:t>
      </w:r>
      <w:r w:rsidR="007E002C">
        <w:rPr>
          <w:rFonts w:ascii="Arial" w:hAnsi="Arial"/>
          <w:b/>
          <w:sz w:val="24"/>
          <w:lang w:eastAsia="ja-JP"/>
        </w:rPr>
        <w:t xml:space="preserve"> </w:t>
      </w:r>
      <w:proofErr w:type="spellStart"/>
      <w:r w:rsidR="00D22EDF">
        <w:rPr>
          <w:rFonts w:ascii="Arial" w:hAnsi="Arial"/>
          <w:b/>
          <w:sz w:val="24"/>
          <w:lang w:eastAsia="ja-JP"/>
        </w:rPr>
        <w:t>RLC</w:t>
      </w:r>
      <w:proofErr w:type="spellEnd"/>
      <w:r w:rsidR="00D22EDF">
        <w:rPr>
          <w:rFonts w:ascii="Arial" w:hAnsi="Arial"/>
          <w:b/>
          <w:sz w:val="24"/>
          <w:lang w:eastAsia="ja-JP"/>
        </w:rPr>
        <w:t xml:space="preserve"> </w:t>
      </w:r>
      <w:r w:rsidR="007E002C">
        <w:rPr>
          <w:rFonts w:ascii="Arial" w:hAnsi="Arial"/>
          <w:b/>
          <w:sz w:val="24"/>
          <w:lang w:eastAsia="ja-JP"/>
        </w:rPr>
        <w:t>t-Reassembly</w:t>
      </w:r>
      <w:r w:rsidR="009F4DF0">
        <w:rPr>
          <w:rFonts w:ascii="Arial" w:hAnsi="Arial" w:hint="eastAsia"/>
          <w:b/>
          <w:sz w:val="24"/>
          <w:lang w:eastAsia="ja-JP"/>
        </w:rPr>
        <w:t xml:space="preserve"> for NTN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571B036A" w14:textId="58F7BDA4" w:rsidR="00602BFA" w:rsidRDefault="007B7F3F" w:rsidP="0033156B">
      <w:pPr>
        <w:jc w:val="both"/>
        <w:rPr>
          <w:lang w:eastAsia="ja-JP"/>
        </w:rPr>
      </w:pPr>
      <w:r>
        <w:rPr>
          <w:lang w:eastAsia="ja-JP"/>
        </w:rPr>
        <w:t xml:space="preserve">During last meeting, </w:t>
      </w:r>
      <w:r w:rsidR="00E13B09">
        <w:rPr>
          <w:lang w:eastAsia="ja-JP"/>
        </w:rPr>
        <w:t>RAN2</w:t>
      </w:r>
      <w:r>
        <w:rPr>
          <w:lang w:eastAsia="ja-JP"/>
        </w:rPr>
        <w:t xml:space="preserve"> agreed to extend the value range of </w:t>
      </w:r>
      <w:r w:rsidRPr="007B7F3F">
        <w:rPr>
          <w:lang w:eastAsia="ja-JP"/>
        </w:rPr>
        <w:t>t-Reassembly</w:t>
      </w:r>
      <w:r>
        <w:rPr>
          <w:lang w:eastAsia="ja-JP"/>
        </w:rPr>
        <w:t xml:space="preserve"> timer</w:t>
      </w:r>
      <w:r w:rsidR="00492EE6">
        <w:rPr>
          <w:lang w:eastAsia="ja-JP"/>
        </w:rPr>
        <w:t>,</w:t>
      </w:r>
      <w:r w:rsidR="00492EE6" w:rsidRPr="00492EE6">
        <w:rPr>
          <w:rFonts w:hint="eastAsia"/>
          <w:lang w:eastAsia="ja-JP"/>
        </w:rPr>
        <w:t xml:space="preserve"> </w:t>
      </w:r>
      <w:r w:rsidR="00492EE6">
        <w:rPr>
          <w:rFonts w:hint="eastAsia"/>
          <w:lang w:eastAsia="ja-JP"/>
        </w:rPr>
        <w:t xml:space="preserve">to cope with longer </w:t>
      </w:r>
      <w:proofErr w:type="spellStart"/>
      <w:r w:rsidR="00492EE6">
        <w:rPr>
          <w:rFonts w:hint="eastAsia"/>
          <w:lang w:eastAsia="ja-JP"/>
        </w:rPr>
        <w:t>RTD</w:t>
      </w:r>
      <w:proofErr w:type="spellEnd"/>
      <w:r w:rsidR="00492EE6">
        <w:rPr>
          <w:rFonts w:hint="eastAsia"/>
          <w:lang w:eastAsia="ja-JP"/>
        </w:rPr>
        <w:t xml:space="preserve"> in NTN scenarios</w:t>
      </w:r>
      <w:r w:rsidR="000B4E0E">
        <w:rPr>
          <w:lang w:eastAsia="ja-JP"/>
        </w:rPr>
        <w:t xml:space="preserve"> when </w:t>
      </w:r>
      <w:proofErr w:type="spellStart"/>
      <w:r w:rsidR="000B4E0E">
        <w:rPr>
          <w:lang w:eastAsia="ja-JP"/>
        </w:rPr>
        <w:t>HARQ</w:t>
      </w:r>
      <w:proofErr w:type="spellEnd"/>
      <w:r w:rsidR="00EF1FBD">
        <w:rPr>
          <w:lang w:eastAsia="ja-JP"/>
        </w:rPr>
        <w:t xml:space="preserve"> feedback</w:t>
      </w:r>
      <w:r w:rsidR="000B4E0E">
        <w:rPr>
          <w:lang w:eastAsia="ja-JP"/>
        </w:rPr>
        <w:t xml:space="preserve"> is enabled</w:t>
      </w:r>
      <w:r w:rsidR="00492EE6">
        <w:rPr>
          <w:rFonts w:hint="eastAsia"/>
          <w:lang w:eastAsia="ja-JP"/>
        </w:rPr>
        <w:t>.</w:t>
      </w:r>
      <w:r w:rsidR="00492EE6">
        <w:rPr>
          <w:lang w:eastAsia="ja-JP"/>
        </w:rPr>
        <w:t xml:space="preserve"> </w:t>
      </w:r>
      <w:r w:rsidR="00D906DE">
        <w:rPr>
          <w:rFonts w:hint="eastAsia"/>
          <w:lang w:eastAsia="ja-JP"/>
        </w:rPr>
        <w:t xml:space="preserve">In this contribution, we </w:t>
      </w:r>
      <w:r w:rsidR="00880875">
        <w:rPr>
          <w:lang w:eastAsia="ja-JP"/>
        </w:rPr>
        <w:t xml:space="preserve">discuss </w:t>
      </w:r>
      <w:r w:rsidR="00A41FC3">
        <w:rPr>
          <w:lang w:eastAsia="ja-JP"/>
        </w:rPr>
        <w:t>possible</w:t>
      </w:r>
      <w:r w:rsidR="00D906DE">
        <w:rPr>
          <w:rFonts w:hint="eastAsia"/>
          <w:lang w:eastAsia="ja-JP"/>
        </w:rPr>
        <w:t xml:space="preserve"> </w:t>
      </w:r>
      <w:r w:rsidR="00492EE6">
        <w:rPr>
          <w:lang w:eastAsia="ja-JP"/>
        </w:rPr>
        <w:t>side effects</w:t>
      </w:r>
      <w:r w:rsidR="00880875">
        <w:rPr>
          <w:lang w:eastAsia="ja-JP"/>
        </w:rPr>
        <w:t xml:space="preserve"> and enhancements</w:t>
      </w:r>
      <w:r w:rsidR="007A0084">
        <w:rPr>
          <w:rFonts w:hint="eastAsia"/>
          <w:lang w:eastAsia="ja-JP"/>
        </w:rPr>
        <w:t>.</w:t>
      </w:r>
      <w:r w:rsidR="000B4E0E">
        <w:rPr>
          <w:lang w:eastAsia="ja-JP"/>
        </w:rPr>
        <w:t xml:space="preserve"> We also </w:t>
      </w:r>
      <w:r w:rsidR="004D3C4F">
        <w:rPr>
          <w:lang w:eastAsia="ja-JP"/>
        </w:rPr>
        <w:t xml:space="preserve">discuss the case when </w:t>
      </w:r>
      <w:proofErr w:type="spellStart"/>
      <w:r w:rsidR="004D3C4F">
        <w:rPr>
          <w:lang w:eastAsia="ja-JP"/>
        </w:rPr>
        <w:t>HARQ</w:t>
      </w:r>
      <w:proofErr w:type="spellEnd"/>
      <w:r w:rsidR="004D3C4F">
        <w:rPr>
          <w:lang w:eastAsia="ja-JP"/>
        </w:rPr>
        <w:t xml:space="preserve"> </w:t>
      </w:r>
      <w:r w:rsidR="00A62B97">
        <w:rPr>
          <w:lang w:eastAsia="ja-JP"/>
        </w:rPr>
        <w:t xml:space="preserve">feedback </w:t>
      </w:r>
      <w:r w:rsidR="004D3C4F">
        <w:rPr>
          <w:lang w:eastAsia="ja-JP"/>
        </w:rPr>
        <w:t xml:space="preserve">is disabled. </w:t>
      </w:r>
    </w:p>
    <w:p w14:paraId="33331837" w14:textId="7E874AB3" w:rsidR="001A7B6A" w:rsidRDefault="001A7B6A" w:rsidP="0033156B">
      <w:pPr>
        <w:jc w:val="both"/>
        <w:rPr>
          <w:lang w:val="en-GB" w:eastAsia="ja-JP"/>
        </w:rPr>
      </w:pPr>
      <w:r>
        <w:rPr>
          <w:lang w:eastAsia="ja-JP"/>
        </w:rPr>
        <w:t xml:space="preserve">Compared to </w:t>
      </w:r>
      <w:r w:rsidR="008B7CDC">
        <w:rPr>
          <w:lang w:eastAsia="ja-JP"/>
        </w:rPr>
        <w:t xml:space="preserve">our </w:t>
      </w:r>
      <w:r>
        <w:rPr>
          <w:lang w:eastAsia="ja-JP"/>
        </w:rPr>
        <w:t xml:space="preserve">previous contribution </w:t>
      </w:r>
      <w:r w:rsidRPr="001A7B6A">
        <w:rPr>
          <w:lang w:eastAsia="ja-JP"/>
        </w:rPr>
        <w:t>R2-2101518</w:t>
      </w:r>
      <w:r>
        <w:rPr>
          <w:lang w:eastAsia="ja-JP"/>
        </w:rPr>
        <w:t xml:space="preserve">, </w:t>
      </w:r>
      <w:r w:rsidR="008F560D">
        <w:rPr>
          <w:lang w:eastAsia="ja-JP"/>
        </w:rPr>
        <w:t xml:space="preserve">an </w:t>
      </w:r>
      <w:r>
        <w:rPr>
          <w:lang w:eastAsia="ja-JP"/>
        </w:rPr>
        <w:t xml:space="preserve">Annex was added to detail the issue related </w:t>
      </w:r>
      <w:r w:rsidR="00E26C40">
        <w:rPr>
          <w:lang w:eastAsia="ja-JP"/>
        </w:rPr>
        <w:t xml:space="preserve">to </w:t>
      </w:r>
      <w:r>
        <w:rPr>
          <w:lang w:eastAsia="ja-JP"/>
        </w:rPr>
        <w:t>short t-Reassembly</w:t>
      </w:r>
      <w:r w:rsidR="00C87994">
        <w:rPr>
          <w:lang w:eastAsia="ja-JP"/>
        </w:rPr>
        <w:t xml:space="preserve"> in NTN</w:t>
      </w:r>
      <w:r w:rsidR="00E26C40">
        <w:rPr>
          <w:lang w:eastAsia="ja-JP"/>
        </w:rPr>
        <w:t xml:space="preserve"> (no other change).</w:t>
      </w:r>
    </w:p>
    <w:p w14:paraId="425EE88D" w14:textId="77777777" w:rsidR="00D635AB" w:rsidRDefault="006F34D5" w:rsidP="00D635AB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69E81D97" w14:textId="0363B016" w:rsidR="00F602CB" w:rsidRDefault="004B51CD" w:rsidP="00691866">
      <w:pPr>
        <w:jc w:val="both"/>
        <w:rPr>
          <w:lang w:eastAsia="ja-JP"/>
        </w:rPr>
      </w:pPr>
      <w:r>
        <w:rPr>
          <w:lang w:eastAsia="ja-JP"/>
        </w:rPr>
        <w:t xml:space="preserve">The timer t-Reassembly in </w:t>
      </w:r>
      <w:proofErr w:type="spellStart"/>
      <w:r>
        <w:rPr>
          <w:lang w:eastAsia="ja-JP"/>
        </w:rPr>
        <w:t>RLC</w:t>
      </w:r>
      <w:proofErr w:type="spellEnd"/>
      <w:r>
        <w:rPr>
          <w:lang w:eastAsia="ja-JP"/>
        </w:rPr>
        <w:t xml:space="preserve"> is mainly needed to allow </w:t>
      </w:r>
      <w:proofErr w:type="spellStart"/>
      <w:r>
        <w:rPr>
          <w:lang w:eastAsia="ja-JP"/>
        </w:rPr>
        <w:t>HARQ</w:t>
      </w:r>
      <w:proofErr w:type="spellEnd"/>
      <w:r>
        <w:rPr>
          <w:lang w:eastAsia="ja-JP"/>
        </w:rPr>
        <w:t xml:space="preserve"> retransmissions from lower layers, before triggering </w:t>
      </w:r>
      <w:proofErr w:type="spellStart"/>
      <w:r>
        <w:rPr>
          <w:lang w:eastAsia="ja-JP"/>
        </w:rPr>
        <w:t>ARQ</w:t>
      </w:r>
      <w:proofErr w:type="spellEnd"/>
      <w:r>
        <w:rPr>
          <w:lang w:eastAsia="ja-JP"/>
        </w:rPr>
        <w:t xml:space="preserve"> (or moving windows in UM). </w:t>
      </w:r>
      <w:r w:rsidR="00F602CB">
        <w:rPr>
          <w:lang w:eastAsia="ja-JP"/>
        </w:rPr>
        <w:t xml:space="preserve">Hence, its setting will depend on whether the NW intents to use </w:t>
      </w:r>
      <w:proofErr w:type="spellStart"/>
      <w:r w:rsidR="00F602CB">
        <w:rPr>
          <w:lang w:eastAsia="ja-JP"/>
        </w:rPr>
        <w:t>HARQ</w:t>
      </w:r>
      <w:proofErr w:type="spellEnd"/>
      <w:r w:rsidR="00F602CB">
        <w:rPr>
          <w:lang w:eastAsia="ja-JP"/>
        </w:rPr>
        <w:t xml:space="preserve"> feedback or not for DL transfer </w:t>
      </w:r>
      <w:r w:rsidR="00637807">
        <w:rPr>
          <w:lang w:eastAsia="ja-JP"/>
        </w:rPr>
        <w:t xml:space="preserve">of a given </w:t>
      </w:r>
      <w:proofErr w:type="spellStart"/>
      <w:r w:rsidR="00637807">
        <w:rPr>
          <w:lang w:eastAsia="ja-JP"/>
        </w:rPr>
        <w:t>RLC</w:t>
      </w:r>
      <w:proofErr w:type="spellEnd"/>
      <w:r w:rsidR="00637807">
        <w:rPr>
          <w:lang w:eastAsia="ja-JP"/>
        </w:rPr>
        <w:t xml:space="preserve"> bearer.</w:t>
      </w:r>
    </w:p>
    <w:p w14:paraId="2ECDBF80" w14:textId="72CA85AD" w:rsidR="007339AC" w:rsidRDefault="00F602CB" w:rsidP="00691866">
      <w:pPr>
        <w:jc w:val="both"/>
        <w:rPr>
          <w:lang w:eastAsia="ja-JP"/>
        </w:rPr>
      </w:pPr>
      <w:r>
        <w:rPr>
          <w:lang w:eastAsia="ja-JP"/>
        </w:rPr>
        <w:t xml:space="preserve">It was agreed that </w:t>
      </w:r>
      <w:proofErr w:type="spellStart"/>
      <w:r>
        <w:rPr>
          <w:lang w:eastAsia="ja-JP"/>
        </w:rPr>
        <w:t>HARQ</w:t>
      </w:r>
      <w:proofErr w:type="spellEnd"/>
      <w:r>
        <w:rPr>
          <w:lang w:eastAsia="ja-JP"/>
        </w:rPr>
        <w:t xml:space="preserve"> feedback can be disabled </w:t>
      </w:r>
      <w:r w:rsidR="00B43473">
        <w:rPr>
          <w:lang w:eastAsia="ja-JP"/>
        </w:rPr>
        <w:t xml:space="preserve">at least </w:t>
      </w:r>
      <w:r>
        <w:rPr>
          <w:lang w:eastAsia="ja-JP"/>
        </w:rPr>
        <w:t xml:space="preserve">on </w:t>
      </w:r>
      <w:r w:rsidR="00B43473">
        <w:rPr>
          <w:lang w:eastAsia="ja-JP"/>
        </w:rPr>
        <w:t xml:space="preserve">a </w:t>
      </w:r>
      <w:r>
        <w:rPr>
          <w:lang w:eastAsia="ja-JP"/>
        </w:rPr>
        <w:t xml:space="preserve">per-process basis. </w:t>
      </w:r>
      <w:r w:rsidR="00AF70DE">
        <w:rPr>
          <w:lang w:eastAsia="ja-JP"/>
        </w:rPr>
        <w:t xml:space="preserve">In DL, the NW scheduler </w:t>
      </w:r>
      <w:r w:rsidR="007339AC">
        <w:rPr>
          <w:lang w:eastAsia="ja-JP"/>
        </w:rPr>
        <w:t>may</w:t>
      </w:r>
      <w:r w:rsidR="00AF70DE">
        <w:rPr>
          <w:lang w:eastAsia="ja-JP"/>
        </w:rPr>
        <w:t xml:space="preserve"> dynamically decide to use </w:t>
      </w:r>
      <w:r w:rsidR="003F7BE7">
        <w:rPr>
          <w:lang w:eastAsia="ja-JP"/>
        </w:rPr>
        <w:t>“</w:t>
      </w:r>
      <w:proofErr w:type="spellStart"/>
      <w:r w:rsidR="007339AC">
        <w:rPr>
          <w:lang w:eastAsia="ja-JP"/>
        </w:rPr>
        <w:t>HARQ</w:t>
      </w:r>
      <w:proofErr w:type="spellEnd"/>
      <w:r w:rsidR="007339AC">
        <w:rPr>
          <w:lang w:eastAsia="ja-JP"/>
        </w:rPr>
        <w:t xml:space="preserve"> feedback enabled/disabled</w:t>
      </w:r>
      <w:r w:rsidR="003F7BE7">
        <w:rPr>
          <w:lang w:eastAsia="ja-JP"/>
        </w:rPr>
        <w:t>”</w:t>
      </w:r>
      <w:r w:rsidR="007339AC">
        <w:rPr>
          <w:lang w:eastAsia="ja-JP"/>
        </w:rPr>
        <w:t xml:space="preserve"> processes, but we assume that</w:t>
      </w:r>
      <w:r w:rsidR="00716141">
        <w:rPr>
          <w:lang w:eastAsia="ja-JP"/>
        </w:rPr>
        <w:t>:</w:t>
      </w:r>
    </w:p>
    <w:p w14:paraId="6344F4F9" w14:textId="1BD6A7C4" w:rsidR="007339AC" w:rsidRDefault="007339AC" w:rsidP="007339AC">
      <w:pPr>
        <w:pStyle w:val="ListParagraph"/>
        <w:numPr>
          <w:ilvl w:val="0"/>
          <w:numId w:val="33"/>
        </w:numPr>
      </w:pPr>
      <w:r>
        <w:t xml:space="preserve">Large </w:t>
      </w:r>
      <w:r w:rsidRPr="003A2212">
        <w:t>t-Reassembly</w:t>
      </w:r>
      <w:r>
        <w:t xml:space="preserve"> would be configured for bearers mapped to </w:t>
      </w:r>
      <w:r w:rsidR="003F7BE7">
        <w:t>“</w:t>
      </w:r>
      <w:proofErr w:type="spellStart"/>
      <w:r>
        <w:t>HARQ</w:t>
      </w:r>
      <w:proofErr w:type="spellEnd"/>
      <w:r>
        <w:t xml:space="preserve"> feedback enabled</w:t>
      </w:r>
      <w:r w:rsidR="003F7BE7">
        <w:t>”</w:t>
      </w:r>
      <w:r>
        <w:t xml:space="preserve"> processes. It is expected to be used for traffic requiring high reliability, e.g. </w:t>
      </w:r>
      <w:proofErr w:type="spellStart"/>
      <w:r>
        <w:t>SRBs</w:t>
      </w:r>
      <w:proofErr w:type="spellEnd"/>
      <w:r>
        <w:t xml:space="preserve">. This would include application/services running over NAS. This may also be used for specific traffic such as control traffic (e.g. OAM </w:t>
      </w:r>
      <w:proofErr w:type="spellStart"/>
      <w:r>
        <w:t>etc</w:t>
      </w:r>
      <w:proofErr w:type="spellEnd"/>
      <w:r>
        <w:t>).</w:t>
      </w:r>
    </w:p>
    <w:p w14:paraId="1BCF55D8" w14:textId="5BD83537" w:rsidR="007339AC" w:rsidRDefault="007339AC" w:rsidP="007339AC">
      <w:pPr>
        <w:pStyle w:val="ListParagraph"/>
        <w:numPr>
          <w:ilvl w:val="0"/>
          <w:numId w:val="33"/>
        </w:numPr>
      </w:pPr>
      <w:r>
        <w:t xml:space="preserve">Short (or null) </w:t>
      </w:r>
      <w:r w:rsidRPr="003A2212">
        <w:t>t-Reassembly</w:t>
      </w:r>
      <w:r>
        <w:t xml:space="preserve"> would be configured</w:t>
      </w:r>
      <w:r w:rsidRPr="007339AC">
        <w:t xml:space="preserve"> </w:t>
      </w:r>
      <w:r>
        <w:t xml:space="preserve">for bearers mapped to </w:t>
      </w:r>
      <w:r w:rsidR="003F7BE7">
        <w:t>“</w:t>
      </w:r>
      <w:proofErr w:type="spellStart"/>
      <w:r>
        <w:t>HARQ</w:t>
      </w:r>
      <w:proofErr w:type="spellEnd"/>
      <w:r>
        <w:t xml:space="preserve"> feedback disabled</w:t>
      </w:r>
      <w:r w:rsidR="003F7BE7">
        <w:t>”</w:t>
      </w:r>
      <w:r>
        <w:t xml:space="preserve"> processes</w:t>
      </w:r>
      <w:r w:rsidR="00862B98">
        <w:t>, requiring high throu</w:t>
      </w:r>
      <w:r w:rsidR="00716141">
        <w:t>gh</w:t>
      </w:r>
      <w:r w:rsidR="00862B98">
        <w:t>put</w:t>
      </w:r>
    </w:p>
    <w:p w14:paraId="3D0EECA7" w14:textId="4D80A06E" w:rsidR="00181CE8" w:rsidRDefault="00716141" w:rsidP="00181CE8">
      <w:pPr>
        <w:pStyle w:val="Heading2"/>
        <w:rPr>
          <w:lang w:eastAsia="ja-JP"/>
        </w:rPr>
      </w:pPr>
      <w:r>
        <w:rPr>
          <w:lang w:eastAsia="ja-JP"/>
        </w:rPr>
        <w:t>L</w:t>
      </w:r>
      <w:r w:rsidR="00FA656C">
        <w:rPr>
          <w:lang w:eastAsia="ja-JP"/>
        </w:rPr>
        <w:t>arge t-Reassembly</w:t>
      </w:r>
      <w:r>
        <w:rPr>
          <w:lang w:eastAsia="ja-JP"/>
        </w:rPr>
        <w:t xml:space="preserve"> drawbacks</w:t>
      </w:r>
    </w:p>
    <w:p w14:paraId="2B6A7C89" w14:textId="77777777" w:rsidR="00716141" w:rsidRDefault="00716141" w:rsidP="00716141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 following formula from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_Ref54219375 \r \h</w:instrText>
      </w:r>
      <w:r>
        <w:rPr>
          <w:lang w:eastAsia="ja-JP"/>
        </w:rPr>
        <w:instrText xml:space="preserve"> 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 indicates the value required depending </w:t>
      </w:r>
      <w:proofErr w:type="gramStart"/>
      <w:r>
        <w:rPr>
          <w:rFonts w:hint="eastAsia"/>
          <w:lang w:eastAsia="ja-JP"/>
        </w:rPr>
        <w:t>of</w:t>
      </w:r>
      <w:proofErr w:type="gramEnd"/>
      <w:r>
        <w:rPr>
          <w:rFonts w:hint="eastAsia"/>
          <w:lang w:eastAsia="ja-JP"/>
        </w:rPr>
        <w:t xml:space="preserve"> </w:t>
      </w:r>
      <w:proofErr w:type="spellStart"/>
      <w:r>
        <w:rPr>
          <w:rFonts w:hint="eastAsia"/>
          <w:lang w:eastAsia="ja-JP"/>
        </w:rPr>
        <w:t>RTD</w:t>
      </w:r>
      <w:proofErr w:type="spellEnd"/>
      <w:r>
        <w:rPr>
          <w:rFonts w:hint="eastAsia"/>
          <w:lang w:eastAsia="ja-JP"/>
        </w:rPr>
        <w:t xml:space="preserve">, maximum retransmissions and scheduling margin: </w:t>
      </w:r>
    </w:p>
    <w:p w14:paraId="2F38503D" w14:textId="77777777" w:rsidR="00716141" w:rsidRPr="003A2212" w:rsidRDefault="00716141" w:rsidP="00716141">
      <w:pPr>
        <w:keepLines/>
        <w:jc w:val="both"/>
      </w:pPr>
      <w:r w:rsidRPr="003A2212">
        <w:rPr>
          <w:i/>
        </w:rPr>
        <w:t>t-Reassembly</w:t>
      </w:r>
      <w:r w:rsidRPr="003A2212">
        <w:t xml:space="preserve"> = </w:t>
      </w:r>
      <w:proofErr w:type="spellStart"/>
      <w:r w:rsidRPr="003A2212">
        <w:rPr>
          <w:i/>
        </w:rPr>
        <w:t>RTD</w:t>
      </w:r>
      <w:proofErr w:type="spellEnd"/>
      <w:r w:rsidRPr="003A2212">
        <w:t xml:space="preserve"> * </w:t>
      </w:r>
      <w:proofErr w:type="spellStart"/>
      <w:r w:rsidRPr="003A2212">
        <w:rPr>
          <w:i/>
        </w:rPr>
        <w:t>nrof_HARQ_retrans</w:t>
      </w:r>
      <w:proofErr w:type="spellEnd"/>
      <w:r w:rsidRPr="003A2212">
        <w:t xml:space="preserve"> + </w:t>
      </w:r>
      <w:proofErr w:type="spellStart"/>
      <w:r w:rsidRPr="003A2212">
        <w:rPr>
          <w:i/>
        </w:rPr>
        <w:t>scheduling_offset</w:t>
      </w:r>
      <w:proofErr w:type="spellEnd"/>
    </w:p>
    <w:p w14:paraId="5EDD71A0" w14:textId="1CF82403" w:rsidR="00716141" w:rsidRDefault="00716141" w:rsidP="00716141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Given </w:t>
      </w:r>
      <w:proofErr w:type="spellStart"/>
      <w:r>
        <w:rPr>
          <w:rFonts w:hint="eastAsia"/>
          <w:lang w:eastAsia="ja-JP"/>
        </w:rPr>
        <w:t>RTD</w:t>
      </w:r>
      <w:proofErr w:type="spellEnd"/>
      <w:r>
        <w:rPr>
          <w:rFonts w:hint="eastAsia"/>
          <w:lang w:eastAsia="ja-JP"/>
        </w:rPr>
        <w:t xml:space="preserve"> of up to 541ms in NTN, maximum value could be quite high, compared to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maximum of 200ms in NR.</w:t>
      </w:r>
    </w:p>
    <w:p w14:paraId="1BCE53AF" w14:textId="1D22E5FA" w:rsidR="00DF2CAB" w:rsidRDefault="00DF2CAB" w:rsidP="00716141">
      <w:pPr>
        <w:jc w:val="both"/>
        <w:rPr>
          <w:lang w:eastAsia="ja-JP"/>
        </w:rPr>
      </w:pPr>
      <w:r>
        <w:rPr>
          <w:lang w:eastAsia="ja-JP"/>
        </w:rPr>
        <w:t xml:space="preserve">In our view, a typical case of such traffic would be transmission of small data bursts (continuous transmission is not possible due to the shortage of </w:t>
      </w:r>
      <w:proofErr w:type="spellStart"/>
      <w:r>
        <w:rPr>
          <w:lang w:eastAsia="ja-JP"/>
        </w:rPr>
        <w:t>HARQ</w:t>
      </w:r>
      <w:proofErr w:type="spellEnd"/>
      <w:r>
        <w:rPr>
          <w:lang w:eastAsia="ja-JP"/>
        </w:rPr>
        <w:t xml:space="preserve"> processes</w:t>
      </w:r>
      <w:r w:rsidR="002061A6">
        <w:rPr>
          <w:lang w:eastAsia="ja-JP"/>
        </w:rPr>
        <w:t xml:space="preserve"> </w:t>
      </w:r>
      <w:r w:rsidR="001B6084">
        <w:rPr>
          <w:lang w:eastAsia="ja-JP"/>
        </w:rPr>
        <w:t xml:space="preserve">relative to the large </w:t>
      </w:r>
      <w:proofErr w:type="spellStart"/>
      <w:r w:rsidR="001B6084">
        <w:rPr>
          <w:lang w:eastAsia="ja-JP"/>
        </w:rPr>
        <w:t>RTD</w:t>
      </w:r>
      <w:proofErr w:type="spellEnd"/>
      <w:r>
        <w:rPr>
          <w:lang w:eastAsia="ja-JP"/>
        </w:rPr>
        <w:t>).</w:t>
      </w:r>
      <w:r w:rsidR="008E1D55">
        <w:rPr>
          <w:lang w:eastAsia="ja-JP"/>
        </w:rPr>
        <w:t xml:space="preserve"> Note that typically, the NW </w:t>
      </w:r>
      <w:r w:rsidR="00FD0AC9">
        <w:rPr>
          <w:lang w:eastAsia="ja-JP"/>
        </w:rPr>
        <w:t>would</w:t>
      </w:r>
      <w:r w:rsidR="008E1D55">
        <w:rPr>
          <w:lang w:eastAsia="ja-JP"/>
        </w:rPr>
        <w:t xml:space="preserve"> also poll on the last </w:t>
      </w:r>
      <w:proofErr w:type="spellStart"/>
      <w:r w:rsidR="008E1D55">
        <w:rPr>
          <w:lang w:eastAsia="ja-JP"/>
        </w:rPr>
        <w:t>PDU</w:t>
      </w:r>
      <w:proofErr w:type="spellEnd"/>
      <w:r w:rsidR="008E1D55">
        <w:rPr>
          <w:lang w:eastAsia="ja-JP"/>
        </w:rPr>
        <w:t xml:space="preserve"> of such data burst.</w:t>
      </w:r>
    </w:p>
    <w:p w14:paraId="095B5E04" w14:textId="51A5F5EF" w:rsidR="00AF447B" w:rsidRDefault="005A1A70" w:rsidP="005A1A70">
      <w:pPr>
        <w:jc w:val="both"/>
        <w:rPr>
          <w:lang w:eastAsia="ja-JP"/>
        </w:rPr>
      </w:pPr>
      <w:r>
        <w:rPr>
          <w:rFonts w:hint="eastAsia"/>
          <w:lang w:eastAsia="ja-JP"/>
        </w:rPr>
        <w:t>Configuring a high timer value comes with drawback</w:t>
      </w:r>
      <w:r w:rsidR="00473584">
        <w:rPr>
          <w:lang w:eastAsia="ja-JP"/>
        </w:rPr>
        <w:t>s</w:t>
      </w:r>
      <w:r w:rsidR="00AF447B">
        <w:rPr>
          <w:lang w:eastAsia="ja-JP"/>
        </w:rPr>
        <w:t xml:space="preserve"> (</w:t>
      </w:r>
      <w:r w:rsidR="00FD0AC9">
        <w:rPr>
          <w:lang w:eastAsia="ja-JP"/>
        </w:rPr>
        <w:t xml:space="preserve">as explained in </w:t>
      </w:r>
      <w:r w:rsidR="00FD0AC9">
        <w:rPr>
          <w:lang w:eastAsia="ja-JP"/>
        </w:rPr>
        <w:fldChar w:fldCharType="begin"/>
      </w:r>
      <w:r w:rsidR="00FD0AC9">
        <w:rPr>
          <w:lang w:eastAsia="ja-JP"/>
        </w:rPr>
        <w:instrText xml:space="preserve"> REF _Ref61541641 \n \h </w:instrText>
      </w:r>
      <w:r w:rsidR="00FD0AC9">
        <w:rPr>
          <w:lang w:eastAsia="ja-JP"/>
        </w:rPr>
      </w:r>
      <w:r w:rsidR="00FD0AC9">
        <w:rPr>
          <w:lang w:eastAsia="ja-JP"/>
        </w:rPr>
        <w:fldChar w:fldCharType="separate"/>
      </w:r>
      <w:r w:rsidR="00FD0AC9">
        <w:rPr>
          <w:lang w:eastAsia="ja-JP"/>
        </w:rPr>
        <w:t>[3]</w:t>
      </w:r>
      <w:r w:rsidR="00FD0AC9">
        <w:rPr>
          <w:lang w:eastAsia="ja-JP"/>
        </w:rPr>
        <w:fldChar w:fldCharType="end"/>
      </w:r>
      <w:r w:rsidR="00FD0AC9">
        <w:rPr>
          <w:lang w:eastAsia="ja-JP"/>
        </w:rPr>
        <w:t>)</w:t>
      </w:r>
      <w:r>
        <w:rPr>
          <w:rFonts w:hint="eastAsia"/>
          <w:lang w:eastAsia="ja-JP"/>
        </w:rPr>
        <w:t xml:space="preserve">. Indeed, there is only one such timer instance, </w:t>
      </w:r>
      <w:r w:rsidR="00885A2A">
        <w:rPr>
          <w:lang w:eastAsia="ja-JP"/>
        </w:rPr>
        <w:t>to simplify specification and implementation</w:t>
      </w:r>
      <w:r>
        <w:rPr>
          <w:rFonts w:hint="eastAsia"/>
          <w:lang w:eastAsia="ja-JP"/>
        </w:rPr>
        <w:t xml:space="preserve">. In case a </w:t>
      </w:r>
      <w:r w:rsidR="00181CE8">
        <w:rPr>
          <w:lang w:eastAsia="ja-JP"/>
        </w:rPr>
        <w:t>gap</w:t>
      </w:r>
      <w:r>
        <w:rPr>
          <w:rFonts w:hint="eastAsia"/>
          <w:lang w:eastAsia="ja-JP"/>
        </w:rPr>
        <w:t xml:space="preserve"> </w:t>
      </w:r>
      <w:r w:rsidR="00181CE8">
        <w:rPr>
          <w:lang w:eastAsia="ja-JP"/>
        </w:rPr>
        <w:t xml:space="preserve">Y </w:t>
      </w:r>
      <w:r w:rsidR="000E6A5E">
        <w:rPr>
          <w:lang w:eastAsia="ja-JP"/>
        </w:rPr>
        <w:t>(</w:t>
      </w:r>
      <w:r w:rsidR="00885A2A">
        <w:rPr>
          <w:lang w:eastAsia="ja-JP"/>
        </w:rPr>
        <w:t xml:space="preserve">of </w:t>
      </w:r>
      <w:proofErr w:type="spellStart"/>
      <w:r w:rsidR="000E6A5E">
        <w:rPr>
          <w:lang w:eastAsia="ja-JP"/>
        </w:rPr>
        <w:t>SDU</w:t>
      </w:r>
      <w:proofErr w:type="spellEnd"/>
      <w:r w:rsidR="000E6A5E">
        <w:rPr>
          <w:lang w:eastAsia="ja-JP"/>
        </w:rPr>
        <w:t xml:space="preserve">(s)/segments) </w:t>
      </w:r>
      <w:r>
        <w:rPr>
          <w:rFonts w:hint="eastAsia"/>
          <w:lang w:eastAsia="ja-JP"/>
        </w:rPr>
        <w:t xml:space="preserve">occurs while </w:t>
      </w:r>
      <w:r w:rsidRPr="003A2212">
        <w:rPr>
          <w:lang w:eastAsia="ja-JP"/>
        </w:rPr>
        <w:t>the t-Reassembly timer</w:t>
      </w:r>
      <w:r>
        <w:rPr>
          <w:rFonts w:hint="eastAsia"/>
          <w:lang w:eastAsia="ja-JP"/>
        </w:rPr>
        <w:t xml:space="preserve"> is already running</w:t>
      </w:r>
      <w:r w:rsidR="00181CE8">
        <w:rPr>
          <w:lang w:eastAsia="ja-JP"/>
        </w:rPr>
        <w:t xml:space="preserve"> due to a previous gap X</w:t>
      </w:r>
      <w:r>
        <w:rPr>
          <w:rFonts w:hint="eastAsia"/>
          <w:lang w:eastAsia="ja-JP"/>
        </w:rPr>
        <w:t xml:space="preserve">, the timer will be started </w:t>
      </w:r>
      <w:r w:rsidR="008E1D55">
        <w:rPr>
          <w:lang w:eastAsia="ja-JP"/>
        </w:rPr>
        <w:t xml:space="preserve">again </w:t>
      </w:r>
      <w:r w:rsidR="0052588C">
        <w:rPr>
          <w:lang w:eastAsia="ja-JP"/>
        </w:rPr>
        <w:t>(</w:t>
      </w:r>
      <w:r w:rsidR="00AC742F">
        <w:rPr>
          <w:lang w:eastAsia="ja-JP"/>
        </w:rPr>
        <w:t xml:space="preserve">to wait for recovery </w:t>
      </w:r>
      <w:r w:rsidR="00273D83">
        <w:rPr>
          <w:lang w:eastAsia="ja-JP"/>
        </w:rPr>
        <w:t>of Y</w:t>
      </w:r>
      <w:r w:rsidR="0052588C">
        <w:rPr>
          <w:lang w:eastAsia="ja-JP"/>
        </w:rPr>
        <w:t>)</w:t>
      </w:r>
      <w:r w:rsidR="00273D83">
        <w:rPr>
          <w:lang w:eastAsia="ja-JP"/>
        </w:rPr>
        <w:t xml:space="preserve"> when previous </w:t>
      </w:r>
      <w:r w:rsidR="0052588C">
        <w:rPr>
          <w:lang w:eastAsia="ja-JP"/>
        </w:rPr>
        <w:t xml:space="preserve">timer </w:t>
      </w:r>
      <w:r w:rsidR="00273D83">
        <w:rPr>
          <w:lang w:eastAsia="ja-JP"/>
        </w:rPr>
        <w:t>instance</w:t>
      </w:r>
      <w:r>
        <w:rPr>
          <w:rFonts w:hint="eastAsia"/>
          <w:lang w:eastAsia="ja-JP"/>
        </w:rPr>
        <w:t xml:space="preserve"> </w:t>
      </w:r>
      <w:r w:rsidR="001528CB">
        <w:rPr>
          <w:lang w:eastAsia="ja-JP"/>
        </w:rPr>
        <w:t>is</w:t>
      </w:r>
      <w:r w:rsidR="00885A2A">
        <w:rPr>
          <w:lang w:eastAsia="ja-JP"/>
        </w:rPr>
        <w:t xml:space="preserve"> either</w:t>
      </w:r>
      <w:r w:rsidR="00AF447B">
        <w:rPr>
          <w:lang w:eastAsia="ja-JP"/>
        </w:rPr>
        <w:t>:</w:t>
      </w:r>
    </w:p>
    <w:p w14:paraId="734B4423" w14:textId="6C02D7AE" w:rsidR="00AF447B" w:rsidRDefault="005A1A70" w:rsidP="00AF447B">
      <w:pPr>
        <w:pStyle w:val="ListParagraph"/>
        <w:numPr>
          <w:ilvl w:val="0"/>
          <w:numId w:val="32"/>
        </w:numPr>
      </w:pPr>
      <w:r>
        <w:rPr>
          <w:rFonts w:hint="eastAsia"/>
        </w:rPr>
        <w:t>stopped (</w:t>
      </w:r>
      <w:r w:rsidR="00181CE8">
        <w:t>X is</w:t>
      </w:r>
      <w:r>
        <w:rPr>
          <w:rFonts w:hint="eastAsia"/>
        </w:rPr>
        <w:t xml:space="preserve"> recovered, thanks to </w:t>
      </w:r>
      <w:proofErr w:type="spellStart"/>
      <w:r>
        <w:rPr>
          <w:rFonts w:hint="eastAsia"/>
        </w:rPr>
        <w:t>HARQ</w:t>
      </w:r>
      <w:proofErr w:type="spellEnd"/>
      <w:r>
        <w:rPr>
          <w:rFonts w:hint="eastAsia"/>
        </w:rPr>
        <w:t xml:space="preserve">) </w:t>
      </w:r>
    </w:p>
    <w:p w14:paraId="2CD16D5E" w14:textId="6DEBCAAC" w:rsidR="00AF447B" w:rsidRDefault="005A1A70" w:rsidP="00AF447B">
      <w:pPr>
        <w:pStyle w:val="ListParagraph"/>
        <w:numPr>
          <w:ilvl w:val="0"/>
          <w:numId w:val="32"/>
        </w:numPr>
      </w:pPr>
      <w:r>
        <w:rPr>
          <w:rFonts w:hint="eastAsia"/>
        </w:rPr>
        <w:t>or expired (</w:t>
      </w:r>
      <w:r w:rsidR="00181CE8">
        <w:t xml:space="preserve">X </w:t>
      </w:r>
      <w:r>
        <w:t>could not be fully recovered</w:t>
      </w:r>
      <w:r w:rsidR="00485F01">
        <w:t xml:space="preserve"> by </w:t>
      </w:r>
      <w:proofErr w:type="spellStart"/>
      <w:r w:rsidR="00485F01">
        <w:t>HARQ</w:t>
      </w:r>
      <w:proofErr w:type="spellEnd"/>
      <w:r w:rsidR="00485F01">
        <w:t>, i.e. lost</w:t>
      </w:r>
      <w:r>
        <w:t>).</w:t>
      </w:r>
      <w:r w:rsidR="00181CE8">
        <w:t xml:space="preserve"> </w:t>
      </w:r>
    </w:p>
    <w:p w14:paraId="1E73A916" w14:textId="44607201" w:rsidR="005A1A70" w:rsidRDefault="00181CE8" w:rsidP="00AF447B">
      <w:r>
        <w:t xml:space="preserve">This has 2 </w:t>
      </w:r>
      <w:r w:rsidR="0082632F">
        <w:t xml:space="preserve">undesirable </w:t>
      </w:r>
      <w:r>
        <w:t>consequences</w:t>
      </w:r>
      <w:r w:rsidR="0082632F">
        <w:t>:</w:t>
      </w:r>
    </w:p>
    <w:p w14:paraId="00C121E6" w14:textId="4990FCF9" w:rsidR="00181CE8" w:rsidRDefault="000C7E44" w:rsidP="00181CE8">
      <w:pPr>
        <w:pStyle w:val="ListParagraph"/>
        <w:numPr>
          <w:ilvl w:val="0"/>
          <w:numId w:val="32"/>
        </w:numPr>
      </w:pPr>
      <w:r>
        <w:t>A</w:t>
      </w:r>
      <w:r w:rsidR="008E1D55">
        <w:t xml:space="preserve">n additional STATUS </w:t>
      </w:r>
      <w:r>
        <w:t xml:space="preserve">is triggered </w:t>
      </w:r>
      <w:r w:rsidR="00F14517">
        <w:t>(to report missing Y)</w:t>
      </w:r>
      <w:r w:rsidR="00885A2A">
        <w:t xml:space="preserve"> </w:t>
      </w:r>
      <w:r w:rsidR="00485F01">
        <w:t xml:space="preserve">in case X was lost </w:t>
      </w:r>
      <w:r w:rsidR="00885A2A">
        <w:t>(</w:t>
      </w:r>
      <w:r>
        <w:t>which impact</w:t>
      </w:r>
      <w:r w:rsidR="00223711">
        <w:t>s</w:t>
      </w:r>
      <w:r>
        <w:t xml:space="preserve"> UL scheduling</w:t>
      </w:r>
      <w:r w:rsidR="00885A2A">
        <w:t>)</w:t>
      </w:r>
    </w:p>
    <w:p w14:paraId="2C8044A3" w14:textId="5CD99E6E" w:rsidR="00BA304A" w:rsidRDefault="000C7E44" w:rsidP="00181CE8">
      <w:pPr>
        <w:pStyle w:val="ListParagraph"/>
        <w:numPr>
          <w:ilvl w:val="0"/>
          <w:numId w:val="32"/>
        </w:numPr>
      </w:pPr>
      <w:r>
        <w:lastRenderedPageBreak/>
        <w:t>Th</w:t>
      </w:r>
      <w:r w:rsidR="00485F01">
        <w:t>e</w:t>
      </w:r>
      <w:r>
        <w:t xml:space="preserve"> STATUS</w:t>
      </w:r>
      <w:r w:rsidR="00CB2952">
        <w:t xml:space="preserve"> </w:t>
      </w:r>
      <w:r w:rsidR="00485F01">
        <w:t xml:space="preserve">reporting Y </w:t>
      </w:r>
      <w:r>
        <w:t xml:space="preserve">is </w:t>
      </w:r>
      <w:r w:rsidR="00B23882">
        <w:t>unnecessarily</w:t>
      </w:r>
      <w:r w:rsidR="00327C21">
        <w:t xml:space="preserve"> </w:t>
      </w:r>
      <w:r>
        <w:t>delayed (up to t</w:t>
      </w:r>
      <w:r w:rsidRPr="003A2212">
        <w:t xml:space="preserve">-Reassembly </w:t>
      </w:r>
      <w:r>
        <w:t xml:space="preserve">value, </w:t>
      </w:r>
      <w:r w:rsidR="00BA304A">
        <w:t xml:space="preserve">which might be further delayed by a </w:t>
      </w:r>
      <w:proofErr w:type="spellStart"/>
      <w:r w:rsidR="00BA304A">
        <w:t>StatusProhibit</w:t>
      </w:r>
      <w:proofErr w:type="spellEnd"/>
      <w:r w:rsidR="00BA304A">
        <w:t xml:space="preserve"> timer)</w:t>
      </w:r>
      <w:r w:rsidR="00AB4FF4">
        <w:t>, whether X was recovered or lost.</w:t>
      </w:r>
    </w:p>
    <w:p w14:paraId="76C423F1" w14:textId="19BA5D25" w:rsidR="007A301D" w:rsidRDefault="00691866" w:rsidP="00691866">
      <w:pPr>
        <w:jc w:val="both"/>
        <w:rPr>
          <w:lang w:eastAsia="ja-JP"/>
        </w:rPr>
      </w:pPr>
      <w:r>
        <w:rPr>
          <w:rFonts w:hint="eastAsia"/>
          <w:lang w:eastAsia="ja-JP"/>
        </w:rPr>
        <w:t>This can be</w:t>
      </w:r>
      <w:r w:rsidR="007A301D">
        <w:rPr>
          <w:rFonts w:hint="eastAsia"/>
          <w:lang w:eastAsia="ja-JP"/>
        </w:rPr>
        <w:t xml:space="preserve"> a </w:t>
      </w:r>
      <w:r w:rsidR="007A301D">
        <w:rPr>
          <w:lang w:eastAsia="ja-JP"/>
        </w:rPr>
        <w:t>common</w:t>
      </w:r>
      <w:r w:rsidR="007A301D">
        <w:rPr>
          <w:rFonts w:hint="eastAsia"/>
          <w:lang w:eastAsia="ja-JP"/>
        </w:rPr>
        <w:t xml:space="preserve"> case, depending of </w:t>
      </w:r>
      <w:proofErr w:type="spellStart"/>
      <w:r w:rsidR="007A301D">
        <w:rPr>
          <w:rFonts w:hint="eastAsia"/>
          <w:lang w:eastAsia="ja-JP"/>
        </w:rPr>
        <w:t>HARQ</w:t>
      </w:r>
      <w:proofErr w:type="spellEnd"/>
      <w:r w:rsidR="007A301D">
        <w:rPr>
          <w:rFonts w:hint="eastAsia"/>
          <w:lang w:eastAsia="ja-JP"/>
        </w:rPr>
        <w:t xml:space="preserve"> operation point. </w:t>
      </w:r>
      <w:r w:rsidR="007A301D">
        <w:rPr>
          <w:lang w:eastAsia="ja-JP"/>
        </w:rPr>
        <w:t>E</w:t>
      </w:r>
      <w:r w:rsidR="007A301D">
        <w:rPr>
          <w:rFonts w:hint="eastAsia"/>
          <w:lang w:eastAsia="ja-JP"/>
        </w:rPr>
        <w:t>.</w:t>
      </w:r>
      <w:r w:rsidR="004B019E">
        <w:rPr>
          <w:rFonts w:hint="eastAsia"/>
          <w:lang w:eastAsia="ja-JP"/>
        </w:rPr>
        <w:t xml:space="preserve">g. with 10 % </w:t>
      </w:r>
      <w:proofErr w:type="spellStart"/>
      <w:r w:rsidR="004B019E">
        <w:rPr>
          <w:rFonts w:hint="eastAsia"/>
          <w:lang w:eastAsia="ja-JP"/>
        </w:rPr>
        <w:t>BLER</w:t>
      </w:r>
      <w:proofErr w:type="spellEnd"/>
      <w:r w:rsidR="004B019E">
        <w:rPr>
          <w:rFonts w:hint="eastAsia"/>
          <w:lang w:eastAsia="ja-JP"/>
        </w:rPr>
        <w:t xml:space="preserve">, the probability to have 2 </w:t>
      </w:r>
      <w:r w:rsidR="0092694F">
        <w:rPr>
          <w:rFonts w:hint="eastAsia"/>
          <w:lang w:eastAsia="ja-JP"/>
        </w:rPr>
        <w:t>failed TBs in a burst of 20</w:t>
      </w:r>
      <w:r w:rsidR="00C61B50">
        <w:rPr>
          <w:rFonts w:hint="eastAsia"/>
          <w:lang w:eastAsia="ja-JP"/>
        </w:rPr>
        <w:t xml:space="preserve"> </w:t>
      </w:r>
      <w:r w:rsidR="0092694F">
        <w:rPr>
          <w:rFonts w:hint="eastAsia"/>
          <w:lang w:eastAsia="ja-JP"/>
        </w:rPr>
        <w:t xml:space="preserve">slots </w:t>
      </w:r>
      <w:r w:rsidR="00C61B50">
        <w:rPr>
          <w:rFonts w:hint="eastAsia"/>
          <w:lang w:eastAsia="ja-JP"/>
        </w:rPr>
        <w:t>is around 20%.</w:t>
      </w:r>
    </w:p>
    <w:p w14:paraId="53FD88A9" w14:textId="03A99499" w:rsidR="00D03793" w:rsidRDefault="00D03793" w:rsidP="00D03793">
      <w:pPr>
        <w:pStyle w:val="Heading7"/>
        <w:rPr>
          <w:lang w:eastAsia="ja-JP"/>
        </w:rPr>
      </w:pPr>
      <w:bookmarkStart w:id="1" w:name="_Ref61540100"/>
      <w:bookmarkStart w:id="2" w:name="_Ref61540987"/>
      <w:r>
        <w:rPr>
          <w:rFonts w:hint="eastAsia"/>
          <w:lang w:eastAsia="ja-JP"/>
        </w:rPr>
        <w:t xml:space="preserve">Observation 1: </w:t>
      </w:r>
      <w:r w:rsidR="00AC742F">
        <w:rPr>
          <w:lang w:eastAsia="ja-JP"/>
        </w:rPr>
        <w:t>Additional and</w:t>
      </w:r>
      <w:r w:rsidR="0018733E">
        <w:rPr>
          <w:lang w:eastAsia="ja-JP"/>
        </w:rPr>
        <w:t>/or</w:t>
      </w:r>
      <w:r w:rsidR="00AC742F">
        <w:rPr>
          <w:lang w:eastAsia="ja-JP"/>
        </w:rPr>
        <w:t xml:space="preserve"> delayed </w:t>
      </w:r>
      <w:r>
        <w:rPr>
          <w:lang w:eastAsia="ja-JP"/>
        </w:rPr>
        <w:t>STATUS</w:t>
      </w:r>
      <w:r w:rsidRPr="00764073">
        <w:rPr>
          <w:lang w:eastAsia="ja-JP"/>
        </w:rPr>
        <w:t xml:space="preserve"> </w:t>
      </w:r>
      <w:bookmarkEnd w:id="1"/>
      <w:r w:rsidR="00A00990">
        <w:rPr>
          <w:lang w:eastAsia="ja-JP"/>
        </w:rPr>
        <w:t xml:space="preserve">transmission may </w:t>
      </w:r>
      <w:r w:rsidR="00AC742F">
        <w:rPr>
          <w:lang w:eastAsia="ja-JP"/>
        </w:rPr>
        <w:t>happen in case of failed TBs in a burst</w:t>
      </w:r>
      <w:bookmarkEnd w:id="2"/>
    </w:p>
    <w:p w14:paraId="780A23D6" w14:textId="008107F0" w:rsidR="0049227E" w:rsidRDefault="008E1D55" w:rsidP="00CC3E25">
      <w:pPr>
        <w:jc w:val="both"/>
        <w:rPr>
          <w:lang w:eastAsia="ja-JP"/>
        </w:rPr>
      </w:pPr>
      <w:r>
        <w:rPr>
          <w:lang w:eastAsia="ja-JP"/>
        </w:rPr>
        <w:t>This is described in the following figure</w:t>
      </w:r>
      <w:r w:rsidR="006D312D">
        <w:rPr>
          <w:lang w:eastAsia="ja-JP"/>
        </w:rPr>
        <w:t>, in which X and Y were lost</w:t>
      </w:r>
      <w:r w:rsidR="00C219E4">
        <w:rPr>
          <w:lang w:eastAsia="ja-JP"/>
        </w:rPr>
        <w:t xml:space="preserve"> (i</w:t>
      </w:r>
      <w:r w:rsidR="006D312D">
        <w:rPr>
          <w:lang w:eastAsia="ja-JP"/>
        </w:rPr>
        <w:t>f X was recovered</w:t>
      </w:r>
      <w:r w:rsidR="00CC3E25">
        <w:rPr>
          <w:lang w:eastAsia="ja-JP"/>
        </w:rPr>
        <w:t xml:space="preserve"> while Y </w:t>
      </w:r>
      <w:r w:rsidR="00312C96">
        <w:rPr>
          <w:lang w:eastAsia="ja-JP"/>
        </w:rPr>
        <w:t xml:space="preserve">only is </w:t>
      </w:r>
      <w:r w:rsidR="00CC3E25">
        <w:rPr>
          <w:lang w:eastAsia="ja-JP"/>
        </w:rPr>
        <w:t>lost</w:t>
      </w:r>
      <w:r w:rsidR="006D312D">
        <w:rPr>
          <w:lang w:eastAsia="ja-JP"/>
        </w:rPr>
        <w:t>,</w:t>
      </w:r>
      <w:r w:rsidR="00CC3E25">
        <w:rPr>
          <w:lang w:eastAsia="ja-JP"/>
        </w:rPr>
        <w:t xml:space="preserve"> the issue </w:t>
      </w:r>
      <w:r w:rsidR="00C219E4">
        <w:rPr>
          <w:lang w:eastAsia="ja-JP"/>
        </w:rPr>
        <w:t>would be</w:t>
      </w:r>
      <w:r w:rsidR="00CC3E25">
        <w:rPr>
          <w:lang w:eastAsia="ja-JP"/>
        </w:rPr>
        <w:t xml:space="preserve"> </w:t>
      </w:r>
      <w:r w:rsidR="00DF4332">
        <w:rPr>
          <w:lang w:eastAsia="ja-JP"/>
        </w:rPr>
        <w:t xml:space="preserve">a </w:t>
      </w:r>
      <w:r w:rsidR="00CC3E25">
        <w:rPr>
          <w:lang w:eastAsia="ja-JP"/>
        </w:rPr>
        <w:t>delayed STATUS</w:t>
      </w:r>
      <w:r w:rsidR="00C219E4">
        <w:rPr>
          <w:lang w:eastAsia="ja-JP"/>
        </w:rPr>
        <w:t>)</w:t>
      </w:r>
      <w:r w:rsidR="006D312D">
        <w:rPr>
          <w:lang w:eastAsia="ja-JP"/>
        </w:rPr>
        <w:t>.</w:t>
      </w:r>
      <w:r w:rsidR="005A0CCB">
        <w:rPr>
          <w:lang w:eastAsia="ja-JP"/>
        </w:rPr>
        <w:t xml:space="preserve"> The SR trigger from polling is delayed till the t-Reassembly expiry related to Y.</w:t>
      </w:r>
    </w:p>
    <w:p w14:paraId="27CFCAE8" w14:textId="738E96EE" w:rsidR="00E9598A" w:rsidRDefault="0001336D" w:rsidP="008E1D55">
      <w:pPr>
        <w:keepNext/>
        <w:spacing w:after="0"/>
      </w:pPr>
      <w:r>
        <w:object w:dxaOrig="15885" w:dyaOrig="5475" w14:anchorId="1E961E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65.75pt" o:ole="">
            <v:imagedata r:id="rId8" o:title=""/>
          </v:shape>
          <o:OLEObject Type="Embed" ProgID="Visio.Drawing.15" ShapeID="_x0000_i1025" DrawAspect="Content" ObjectID="_1689715796" r:id="rId9"/>
        </w:object>
      </w:r>
    </w:p>
    <w:p w14:paraId="6BC91108" w14:textId="023F687C" w:rsidR="006441CA" w:rsidRDefault="00E9598A" w:rsidP="008E1D55">
      <w:pPr>
        <w:pStyle w:val="Caption"/>
        <w:jc w:val="center"/>
      </w:pPr>
      <w:r>
        <w:t xml:space="preserve">Figure </w:t>
      </w:r>
      <w:r w:rsidR="004B3D01">
        <w:fldChar w:fldCharType="begin"/>
      </w:r>
      <w:r w:rsidR="004B3D01">
        <w:instrText xml:space="preserve"> SEQ Figure \* ARABIC </w:instrText>
      </w:r>
      <w:r w:rsidR="004B3D01">
        <w:fldChar w:fldCharType="separate"/>
      </w:r>
      <w:r w:rsidR="00FA0607">
        <w:rPr>
          <w:noProof/>
        </w:rPr>
        <w:t>1</w:t>
      </w:r>
      <w:r w:rsidR="004B3D01">
        <w:rPr>
          <w:noProof/>
        </w:rPr>
        <w:fldChar w:fldCharType="end"/>
      </w:r>
      <w:r>
        <w:t xml:space="preserve"> </w:t>
      </w:r>
      <w:r w:rsidR="008B64E8">
        <w:t>–</w:t>
      </w:r>
      <w:r>
        <w:t xml:space="preserve"> </w:t>
      </w:r>
      <w:r w:rsidR="008B64E8">
        <w:t xml:space="preserve">Additional </w:t>
      </w:r>
      <w:r w:rsidR="00223711">
        <w:t xml:space="preserve">and </w:t>
      </w:r>
      <w:r w:rsidR="008B64E8">
        <w:t>delayed</w:t>
      </w:r>
      <w:r w:rsidR="003E440A">
        <w:t xml:space="preserve"> </w:t>
      </w:r>
      <w:r>
        <w:t>STATUS</w:t>
      </w:r>
    </w:p>
    <w:p w14:paraId="36DACD30" w14:textId="797B48DE" w:rsidR="00181CE8" w:rsidRDefault="00181CE8" w:rsidP="00181CE8"/>
    <w:p w14:paraId="4622F824" w14:textId="4633CCEA" w:rsidR="00181CE8" w:rsidRDefault="00FA656C" w:rsidP="00181CE8">
      <w:pPr>
        <w:pStyle w:val="Heading2"/>
        <w:rPr>
          <w:lang w:eastAsia="ja-JP"/>
        </w:rPr>
      </w:pPr>
      <w:r>
        <w:rPr>
          <w:lang w:eastAsia="ja-JP"/>
        </w:rPr>
        <w:t>Enhancements when large t-Reassembly is used</w:t>
      </w:r>
    </w:p>
    <w:p w14:paraId="786A91DE" w14:textId="3C73E8AD" w:rsidR="00181CE8" w:rsidRDefault="008E1D55" w:rsidP="00892AFB">
      <w:pPr>
        <w:jc w:val="both"/>
      </w:pPr>
      <w:r>
        <w:t xml:space="preserve">In above scenario, </w:t>
      </w:r>
      <w:r w:rsidR="006C2D0A">
        <w:t>ideally the t-Reassembly should be started at the end of the burst, and a single STATUS should be sent for the whole DL data burst</w:t>
      </w:r>
      <w:r w:rsidR="000B5777">
        <w:t xml:space="preserve"> at expiry of the timer</w:t>
      </w:r>
      <w:r w:rsidR="006C2D0A">
        <w:t>.</w:t>
      </w:r>
    </w:p>
    <w:p w14:paraId="6A0427C1" w14:textId="1693B2A7" w:rsidR="006C2D0A" w:rsidRDefault="006C2D0A" w:rsidP="00FF68B2">
      <w:pPr>
        <w:jc w:val="both"/>
      </w:pPr>
      <w:r>
        <w:t xml:space="preserve">One approach is </w:t>
      </w:r>
      <w:r w:rsidR="00FF68B2">
        <w:t xml:space="preserve">to </w:t>
      </w:r>
      <w:r>
        <w:t>have t-Reassembly triggered from NW side (e.g. along with polling), instead or in addition to existing triggering conditions</w:t>
      </w:r>
      <w:r w:rsidR="00FF68B2">
        <w:t>; or to consider a different timer triggered from NW side.</w:t>
      </w:r>
      <w:r>
        <w:t xml:space="preserve"> This has however some complications</w:t>
      </w:r>
      <w:r w:rsidR="00FF68B2">
        <w:t>.</w:t>
      </w:r>
    </w:p>
    <w:p w14:paraId="2C289714" w14:textId="6E5C37F6" w:rsidR="00440EB8" w:rsidRDefault="00FF68B2" w:rsidP="00FF68B2">
      <w:pPr>
        <w:jc w:val="both"/>
      </w:pPr>
      <w:r>
        <w:t>In our view, a simple way to better handle the above scenario would be to introduce a t-Reassembly</w:t>
      </w:r>
      <w:r w:rsidR="004B7590">
        <w:t>-</w:t>
      </w:r>
      <w:r>
        <w:t xml:space="preserve">delay timer, which would be used to delay the start of t-Reassembly upon missing </w:t>
      </w:r>
      <w:proofErr w:type="spellStart"/>
      <w:r>
        <w:t>PDU</w:t>
      </w:r>
      <w:proofErr w:type="spellEnd"/>
      <w:r>
        <w:t xml:space="preserve"> detection. The timer could also be stopped upon polling as this typically indicates the end of a data burst</w:t>
      </w:r>
      <w:r w:rsidR="0070147F">
        <w:t>, reducing useless delay</w:t>
      </w:r>
      <w:r>
        <w:t>.</w:t>
      </w:r>
      <w:r w:rsidR="004B7590">
        <w:t xml:space="preserve"> </w:t>
      </w:r>
      <w:r w:rsidR="00440EB8">
        <w:t xml:space="preserve">An additional advantage is that the STATUS transmission </w:t>
      </w:r>
      <w:r w:rsidR="0070147F">
        <w:t>could</w:t>
      </w:r>
      <w:r w:rsidR="00440EB8">
        <w:t xml:space="preserve"> be then better predicted by the NW, which can preschedule the uplink resources</w:t>
      </w:r>
      <w:r w:rsidR="00962A43">
        <w:t>.</w:t>
      </w:r>
    </w:p>
    <w:p w14:paraId="3B39777A" w14:textId="63075A85" w:rsidR="00FF68B2" w:rsidRDefault="004B7590" w:rsidP="00FF68B2">
      <w:pPr>
        <w:jc w:val="both"/>
      </w:pPr>
      <w:r>
        <w:t>The t-Reassembly-delay timer would be configured to the typical length of a data burst</w:t>
      </w:r>
      <w:r w:rsidR="005B0FA4">
        <w:t>, which in NTN scenarios might be at least one order of magnitude shorter than the value of t-Reassembly timer.</w:t>
      </w:r>
    </w:p>
    <w:p w14:paraId="439FA2F5" w14:textId="2D88CB7C" w:rsidR="00FF68B2" w:rsidRPr="00181CE8" w:rsidRDefault="00FF68B2" w:rsidP="00FF68B2">
      <w:pPr>
        <w:jc w:val="both"/>
      </w:pPr>
      <w:r>
        <w:t>Th</w:t>
      </w:r>
      <w:r w:rsidR="004B7590">
        <w:t>is would result in the following optimal behavior:</w:t>
      </w:r>
      <w:r>
        <w:t xml:space="preserve"> </w:t>
      </w:r>
    </w:p>
    <w:p w14:paraId="72AB7017" w14:textId="17937A52" w:rsidR="00440EB8" w:rsidRDefault="0001336D" w:rsidP="00440EB8">
      <w:pPr>
        <w:keepNext/>
        <w:spacing w:after="0"/>
      </w:pPr>
      <w:r>
        <w:object w:dxaOrig="15931" w:dyaOrig="5656" w14:anchorId="19C0544D">
          <v:shape id="_x0000_i1026" type="#_x0000_t75" style="width:480.9pt;height:170.5pt" o:ole="">
            <v:imagedata r:id="rId10" o:title=""/>
          </v:shape>
          <o:OLEObject Type="Embed" ProgID="Visio.Drawing.15" ShapeID="_x0000_i1026" DrawAspect="Content" ObjectID="_1689715797" r:id="rId11"/>
        </w:object>
      </w:r>
    </w:p>
    <w:p w14:paraId="6943FDDE" w14:textId="5A8E1073" w:rsidR="00ED3B77" w:rsidRDefault="00440EB8" w:rsidP="00440EB8">
      <w:pPr>
        <w:pStyle w:val="Caption"/>
        <w:jc w:val="center"/>
        <w:rPr>
          <w:lang w:eastAsia="ja-JP"/>
        </w:rPr>
      </w:pPr>
      <w:r>
        <w:t xml:space="preserve">Figure </w:t>
      </w:r>
      <w:r w:rsidR="004B3D01">
        <w:fldChar w:fldCharType="begin"/>
      </w:r>
      <w:r w:rsidR="004B3D01">
        <w:instrText xml:space="preserve"> SEQ Figure \* ARABIC </w:instrText>
      </w:r>
      <w:r w:rsidR="004B3D01">
        <w:fldChar w:fldCharType="separate"/>
      </w:r>
      <w:r w:rsidR="00FA0607">
        <w:rPr>
          <w:noProof/>
        </w:rPr>
        <w:t>2</w:t>
      </w:r>
      <w:r w:rsidR="004B3D01">
        <w:rPr>
          <w:noProof/>
        </w:rPr>
        <w:fldChar w:fldCharType="end"/>
      </w:r>
      <w:r>
        <w:t xml:space="preserve"> </w:t>
      </w:r>
      <w:r w:rsidR="00E7013E">
        <w:t>–</w:t>
      </w:r>
      <w:r>
        <w:t xml:space="preserve"> </w:t>
      </w:r>
      <w:r w:rsidR="00E7013E">
        <w:t>Fast unique STATUS w</w:t>
      </w:r>
      <w:r>
        <w:t>ith t-Reassembly-delay timer</w:t>
      </w:r>
    </w:p>
    <w:p w14:paraId="24DA3A9D" w14:textId="77777777" w:rsidR="00440EB8" w:rsidRDefault="00440EB8" w:rsidP="00F21687">
      <w:pPr>
        <w:jc w:val="both"/>
        <w:rPr>
          <w:lang w:eastAsia="ja-JP"/>
        </w:rPr>
      </w:pPr>
    </w:p>
    <w:p w14:paraId="5E1E2B15" w14:textId="226A508F" w:rsidR="006F3B3E" w:rsidRDefault="00D03793" w:rsidP="00647000">
      <w:pPr>
        <w:jc w:val="both"/>
      </w:pPr>
      <w:r>
        <w:rPr>
          <w:lang w:eastAsia="ja-JP"/>
        </w:rPr>
        <w:t xml:space="preserve">A </w:t>
      </w:r>
      <w:r w:rsidR="00440EB8">
        <w:rPr>
          <w:lang w:eastAsia="ja-JP"/>
        </w:rPr>
        <w:t xml:space="preserve">possible </w:t>
      </w:r>
      <w:r>
        <w:rPr>
          <w:lang w:eastAsia="ja-JP"/>
        </w:rPr>
        <w:t xml:space="preserve">drawback of </w:t>
      </w:r>
      <w:r>
        <w:t xml:space="preserve">a t-Reassembly-delay timer </w:t>
      </w:r>
      <w:r w:rsidR="00402015">
        <w:t>could be</w:t>
      </w:r>
      <w:r>
        <w:t xml:space="preserve"> that the STATUS </w:t>
      </w:r>
      <w:r w:rsidR="00C22D75">
        <w:t xml:space="preserve">reporting missing X </w:t>
      </w:r>
      <w:r w:rsidR="0052588C">
        <w:t>would</w:t>
      </w:r>
      <w:r>
        <w:t xml:space="preserve"> be delayed by up to t-Reassembly-delay valu</w:t>
      </w:r>
      <w:r w:rsidR="00703C10">
        <w:t>e</w:t>
      </w:r>
      <w:r w:rsidR="00647000">
        <w:t>, on top of t-Reassembly. However, c</w:t>
      </w:r>
      <w:r w:rsidR="00187B26">
        <w:t xml:space="preserve">onsidering NTN scenarios where </w:t>
      </w:r>
      <w:r w:rsidR="00C22D75">
        <w:t xml:space="preserve">t-Reassembly-delay (~data burst size) &lt;&lt; t-Reassembly (~several times </w:t>
      </w:r>
      <w:proofErr w:type="spellStart"/>
      <w:r w:rsidR="00C22D75">
        <w:t>RTD</w:t>
      </w:r>
      <w:proofErr w:type="spellEnd"/>
      <w:r w:rsidR="00C22D75">
        <w:t>), this drawback is unsignificant.</w:t>
      </w:r>
    </w:p>
    <w:p w14:paraId="278DDD31" w14:textId="5224EDAD" w:rsidR="003831ED" w:rsidRDefault="003831ED" w:rsidP="003831ED">
      <w:pPr>
        <w:pStyle w:val="Heading7"/>
        <w:rPr>
          <w:lang w:eastAsia="ja-JP"/>
        </w:rPr>
      </w:pPr>
      <w:bookmarkStart w:id="3" w:name="_Ref61540102"/>
      <w:r>
        <w:rPr>
          <w:rFonts w:hint="eastAsia"/>
          <w:lang w:eastAsia="ja-JP"/>
        </w:rPr>
        <w:t xml:space="preserve">Proposal 1: </w:t>
      </w:r>
      <w:r>
        <w:rPr>
          <w:lang w:eastAsia="ja-JP"/>
        </w:rPr>
        <w:t xml:space="preserve">Consider introducing </w:t>
      </w:r>
      <w:r>
        <w:t xml:space="preserve">t-Reassembly-delay timer to avoid </w:t>
      </w:r>
      <w:r w:rsidR="008B64E8">
        <w:t>additional</w:t>
      </w:r>
      <w:r w:rsidR="008C1B29">
        <w:t xml:space="preserve"> and/or</w:t>
      </w:r>
      <w:r w:rsidR="008B64E8">
        <w:t xml:space="preserve"> delayed</w:t>
      </w:r>
      <w:r>
        <w:t xml:space="preserve"> STATUS </w:t>
      </w:r>
      <w:proofErr w:type="spellStart"/>
      <w:r>
        <w:t>PDUs</w:t>
      </w:r>
      <w:bookmarkEnd w:id="3"/>
      <w:proofErr w:type="spellEnd"/>
    </w:p>
    <w:p w14:paraId="1F02AE45" w14:textId="114A762E" w:rsidR="00D7310A" w:rsidRDefault="002051BF" w:rsidP="000C6B27">
      <w:pPr>
        <w:jc w:val="both"/>
        <w:rPr>
          <w:lang w:val="en-GB" w:eastAsia="ja-JP"/>
        </w:rPr>
      </w:pPr>
      <w:r>
        <w:rPr>
          <w:lang w:val="en-GB" w:eastAsia="ja-JP"/>
        </w:rPr>
        <w:t xml:space="preserve">Another approach is to introduce in NR the possibility to disable the triggering of Status Report upon missing </w:t>
      </w:r>
      <w:proofErr w:type="spellStart"/>
      <w:r>
        <w:rPr>
          <w:lang w:val="en-GB" w:eastAsia="ja-JP"/>
        </w:rPr>
        <w:t>PDU</w:t>
      </w:r>
      <w:proofErr w:type="spellEnd"/>
      <w:r>
        <w:rPr>
          <w:lang w:val="en-GB" w:eastAsia="ja-JP"/>
        </w:rPr>
        <w:t xml:space="preserve"> detection, as it was already introduced in LTE </w:t>
      </w:r>
      <w:proofErr w:type="spellStart"/>
      <w:r>
        <w:rPr>
          <w:lang w:val="en-GB" w:eastAsia="ja-JP"/>
        </w:rPr>
        <w:t>RLC</w:t>
      </w:r>
      <w:proofErr w:type="spellEnd"/>
      <w:r>
        <w:rPr>
          <w:lang w:val="en-GB" w:eastAsia="ja-JP"/>
        </w:rPr>
        <w:t xml:space="preserve"> for NB-IoT. However, this would only avoid the additional STATUS (as</w:t>
      </w:r>
      <w:r w:rsidR="00772D22">
        <w:rPr>
          <w:lang w:val="en-GB" w:eastAsia="ja-JP"/>
        </w:rPr>
        <w:t xml:space="preserve"> the</w:t>
      </w:r>
      <w:r>
        <w:rPr>
          <w:lang w:val="en-GB" w:eastAsia="ja-JP"/>
        </w:rPr>
        <w:t xml:space="preserve"> only Status Report trigger would be polling</w:t>
      </w:r>
      <w:r w:rsidR="00F3354A">
        <w:rPr>
          <w:lang w:val="en-GB" w:eastAsia="ja-JP"/>
        </w:rPr>
        <w:t xml:space="preserve"> from NW</w:t>
      </w:r>
      <w:r>
        <w:rPr>
          <w:lang w:val="en-GB" w:eastAsia="ja-JP"/>
        </w:rPr>
        <w:t>). The STATUS (reporting X and Y in that case) would remain delayed by up to 2*t-Reassembly.</w:t>
      </w:r>
    </w:p>
    <w:p w14:paraId="714DDCAA" w14:textId="1BD45170" w:rsidR="000B4E0E" w:rsidRDefault="006D634E" w:rsidP="000B4E0E">
      <w:pPr>
        <w:pStyle w:val="Heading2"/>
        <w:rPr>
          <w:lang w:eastAsia="ja-JP"/>
        </w:rPr>
      </w:pPr>
      <w:r>
        <w:rPr>
          <w:lang w:eastAsia="ja-JP"/>
        </w:rPr>
        <w:t>Short/Null t</w:t>
      </w:r>
      <w:r w:rsidR="00FA656C">
        <w:rPr>
          <w:lang w:eastAsia="ja-JP"/>
        </w:rPr>
        <w:t>-Reassembly</w:t>
      </w:r>
    </w:p>
    <w:p w14:paraId="675D26E5" w14:textId="7FB92981" w:rsidR="006D634E" w:rsidRDefault="006D634E" w:rsidP="000B4E0E">
      <w:pPr>
        <w:jc w:val="both"/>
      </w:pPr>
      <w:r>
        <w:t xml:space="preserve">For high throughput bearers, NW is expected to configure and use </w:t>
      </w:r>
      <w:r w:rsidR="003F7BE7">
        <w:t>“</w:t>
      </w:r>
      <w:proofErr w:type="spellStart"/>
      <w:r>
        <w:t>HARQ</w:t>
      </w:r>
      <w:proofErr w:type="spellEnd"/>
      <w:r>
        <w:t xml:space="preserve"> feedback disabled</w:t>
      </w:r>
      <w:r w:rsidR="003F7BE7">
        <w:t>”</w:t>
      </w:r>
      <w:r>
        <w:t xml:space="preserve"> processes. It is expected that t-Reassembly is configured to a short (e.g. 10ms) value (for instance to allow blind </w:t>
      </w:r>
      <w:proofErr w:type="spellStart"/>
      <w:r>
        <w:t>HARQ</w:t>
      </w:r>
      <w:proofErr w:type="spellEnd"/>
      <w:r>
        <w:t xml:space="preserve"> retransmissions), or even to 0 if the NW does not plan any out-of-ordering scheduling.</w:t>
      </w:r>
    </w:p>
    <w:p w14:paraId="70A46F4A" w14:textId="74FC2A60" w:rsidR="000B5777" w:rsidRDefault="002E5992" w:rsidP="000B4E0E">
      <w:pPr>
        <w:jc w:val="both"/>
      </w:pPr>
      <w:r>
        <w:t xml:space="preserve">Configuring a short t-Reassembly has </w:t>
      </w:r>
      <w:r w:rsidR="00F36E19">
        <w:t xml:space="preserve">in theory </w:t>
      </w:r>
      <w:r>
        <w:t>the benefit to detect</w:t>
      </w:r>
      <w:r w:rsidR="00F36E19">
        <w:t>/report</w:t>
      </w:r>
      <w:r>
        <w:t xml:space="preserve"> quickly </w:t>
      </w:r>
      <w:r w:rsidR="00F36E19">
        <w:t xml:space="preserve">missing </w:t>
      </w:r>
      <w:proofErr w:type="spellStart"/>
      <w:r w:rsidR="00F36E19">
        <w:t>PDUs</w:t>
      </w:r>
      <w:proofErr w:type="spellEnd"/>
      <w:r w:rsidR="00DB3018">
        <w:t xml:space="preserve"> (assuming spare failures)</w:t>
      </w:r>
      <w:r w:rsidR="00F36E19">
        <w:t xml:space="preserve">. However, following a missing </w:t>
      </w:r>
      <w:proofErr w:type="spellStart"/>
      <w:r w:rsidR="00F36E19">
        <w:t>PDU</w:t>
      </w:r>
      <w:proofErr w:type="spellEnd"/>
      <w:r w:rsidR="00F36E19">
        <w:t xml:space="preserve"> X, the </w:t>
      </w:r>
      <w:proofErr w:type="spellStart"/>
      <w:r w:rsidR="00F36E19">
        <w:t>RLC</w:t>
      </w:r>
      <w:proofErr w:type="spellEnd"/>
      <w:r w:rsidR="00F36E19">
        <w:t xml:space="preserve"> receiver will keep triggering SR while X is missing upon each new </w:t>
      </w:r>
      <w:proofErr w:type="spellStart"/>
      <w:r w:rsidR="00F36E19">
        <w:t>PDU</w:t>
      </w:r>
      <w:proofErr w:type="spellEnd"/>
      <w:r w:rsidR="00F36E19">
        <w:t xml:space="preserve"> arrival (if t-Reassembly is not running), as described in the following figure:</w:t>
      </w:r>
      <w:r w:rsidR="00437A56">
        <w:t xml:space="preserve"> (see Annex for details)</w:t>
      </w:r>
    </w:p>
    <w:p w14:paraId="21027F05" w14:textId="666F8047" w:rsidR="00FA0607" w:rsidRDefault="00AE4CC6" w:rsidP="00B12F90">
      <w:pPr>
        <w:keepNext/>
        <w:spacing w:after="0"/>
        <w:jc w:val="both"/>
      </w:pPr>
      <w:r>
        <w:object w:dxaOrig="15931" w:dyaOrig="4920" w14:anchorId="0039122C">
          <v:shape id="_x0000_i1027" type="#_x0000_t75" style="width:480.9pt;height:148.1pt" o:ole="">
            <v:imagedata r:id="rId12" o:title=""/>
          </v:shape>
          <o:OLEObject Type="Embed" ProgID="Visio.Drawing.15" ShapeID="_x0000_i1027" DrawAspect="Content" ObjectID="_1689715798" r:id="rId13"/>
        </w:object>
      </w:r>
    </w:p>
    <w:p w14:paraId="0A105BAB" w14:textId="7C0BB05C" w:rsidR="000B4E0E" w:rsidRDefault="00FA0607" w:rsidP="00FA0607">
      <w:pPr>
        <w:pStyle w:val="Caption"/>
        <w:jc w:val="center"/>
      </w:pPr>
      <w:r>
        <w:t xml:space="preserve">Figure </w:t>
      </w:r>
      <w:r w:rsidR="004B3D01">
        <w:fldChar w:fldCharType="begin"/>
      </w:r>
      <w:r w:rsidR="004B3D01">
        <w:instrText xml:space="preserve"> SEQ Figure \* ARABIC </w:instrText>
      </w:r>
      <w:r w:rsidR="004B3D01">
        <w:fldChar w:fldCharType="separate"/>
      </w:r>
      <w:r>
        <w:rPr>
          <w:noProof/>
        </w:rPr>
        <w:t>3</w:t>
      </w:r>
      <w:r w:rsidR="004B3D01">
        <w:rPr>
          <w:noProof/>
        </w:rPr>
        <w:fldChar w:fldCharType="end"/>
      </w:r>
      <w:r>
        <w:t xml:space="preserve"> – “Continuous” SR Triggers upon </w:t>
      </w:r>
      <w:proofErr w:type="spellStart"/>
      <w:r>
        <w:t>PDU</w:t>
      </w:r>
      <w:proofErr w:type="spellEnd"/>
      <w:r>
        <w:t xml:space="preserve"> reception</w:t>
      </w:r>
    </w:p>
    <w:p w14:paraId="6E0F76D9" w14:textId="77777777" w:rsidR="0008553E" w:rsidRDefault="0008553E" w:rsidP="000B4E0E">
      <w:pPr>
        <w:jc w:val="both"/>
        <w:rPr>
          <w:lang w:val="en-GB" w:eastAsia="ja-JP"/>
        </w:rPr>
      </w:pPr>
    </w:p>
    <w:p w14:paraId="1C3B4723" w14:textId="447C3AF1" w:rsidR="00F36E19" w:rsidRDefault="00F36E19" w:rsidP="000B4E0E">
      <w:pPr>
        <w:jc w:val="both"/>
        <w:rPr>
          <w:lang w:val="en-GB" w:eastAsia="ja-JP"/>
        </w:rPr>
      </w:pPr>
      <w:r>
        <w:rPr>
          <w:lang w:val="en-GB" w:eastAsia="ja-JP"/>
        </w:rPr>
        <w:t xml:space="preserve">This mandates a large SR prohibit timer (at least equal to </w:t>
      </w:r>
      <w:proofErr w:type="spellStart"/>
      <w:r>
        <w:rPr>
          <w:lang w:val="en-GB" w:eastAsia="ja-JP"/>
        </w:rPr>
        <w:t>RTD</w:t>
      </w:r>
      <w:proofErr w:type="spellEnd"/>
      <w:r>
        <w:rPr>
          <w:lang w:val="en-GB" w:eastAsia="ja-JP"/>
        </w:rPr>
        <w:t>) and somehow defeats the benefit of the fast detection</w:t>
      </w:r>
      <w:r w:rsidR="00860CEF">
        <w:rPr>
          <w:lang w:val="en-GB" w:eastAsia="ja-JP"/>
        </w:rPr>
        <w:t xml:space="preserve"> (except for the first one, for which SR prohibit is not </w:t>
      </w:r>
      <w:r w:rsidR="00A332B2">
        <w:rPr>
          <w:lang w:val="en-GB" w:eastAsia="ja-JP"/>
        </w:rPr>
        <w:t xml:space="preserve">yet </w:t>
      </w:r>
      <w:r w:rsidR="00860CEF">
        <w:rPr>
          <w:lang w:val="en-GB" w:eastAsia="ja-JP"/>
        </w:rPr>
        <w:t>running)</w:t>
      </w:r>
      <w:r>
        <w:rPr>
          <w:lang w:val="en-GB" w:eastAsia="ja-JP"/>
        </w:rPr>
        <w:t xml:space="preserve">. Instead, it might be better to rely on SR triggering by polling only, as this has the benefit that </w:t>
      </w:r>
      <w:r w:rsidR="001A079B">
        <w:rPr>
          <w:lang w:val="en-GB" w:eastAsia="ja-JP"/>
        </w:rPr>
        <w:t xml:space="preserve">the </w:t>
      </w:r>
      <w:r>
        <w:rPr>
          <w:lang w:val="en-GB" w:eastAsia="ja-JP"/>
        </w:rPr>
        <w:t xml:space="preserve">NW would always know when a SR transmission is performed (and can </w:t>
      </w:r>
      <w:r w:rsidR="00EB3BC7">
        <w:rPr>
          <w:lang w:val="en-GB" w:eastAsia="ja-JP"/>
        </w:rPr>
        <w:t xml:space="preserve">then </w:t>
      </w:r>
      <w:r>
        <w:rPr>
          <w:lang w:val="en-GB" w:eastAsia="ja-JP"/>
        </w:rPr>
        <w:t>preschedule resources, e.g. including scheduling blind UL retransmissions to enhance reliability of the SR).</w:t>
      </w:r>
    </w:p>
    <w:p w14:paraId="10F1A37A" w14:textId="7DCF2602" w:rsidR="00B54DA0" w:rsidRDefault="00B54DA0" w:rsidP="00B54DA0">
      <w:pPr>
        <w:pStyle w:val="Heading7"/>
        <w:rPr>
          <w:lang w:eastAsia="ja-JP"/>
        </w:rPr>
      </w:pPr>
      <w:bookmarkStart w:id="4" w:name="_Ref61567579"/>
      <w:r>
        <w:rPr>
          <w:lang w:eastAsia="ja-JP"/>
        </w:rPr>
        <w:t>Observation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2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 xml:space="preserve">Missing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detection SR trigger is less useful in </w:t>
      </w:r>
      <w:r w:rsidR="00AE4CC6">
        <w:rPr>
          <w:lang w:eastAsia="ja-JP"/>
        </w:rPr>
        <w:t xml:space="preserve">NTN </w:t>
      </w:r>
      <w:proofErr w:type="spellStart"/>
      <w:r>
        <w:rPr>
          <w:lang w:eastAsia="ja-JP"/>
        </w:rPr>
        <w:t>HARQ</w:t>
      </w:r>
      <w:proofErr w:type="spellEnd"/>
      <w:r>
        <w:rPr>
          <w:lang w:eastAsia="ja-JP"/>
        </w:rPr>
        <w:t xml:space="preserve"> disabled case</w:t>
      </w:r>
      <w:bookmarkEnd w:id="4"/>
    </w:p>
    <w:p w14:paraId="1822E062" w14:textId="0959EFCD" w:rsidR="001E6647" w:rsidRDefault="001E6647" w:rsidP="001E6647">
      <w:pPr>
        <w:pStyle w:val="Heading7"/>
        <w:rPr>
          <w:lang w:eastAsia="ja-JP"/>
        </w:rPr>
      </w:pPr>
      <w:bookmarkStart w:id="5" w:name="_Ref61565719"/>
      <w:r>
        <w:rPr>
          <w:rFonts w:hint="eastAsia"/>
          <w:lang w:eastAsia="ja-JP"/>
        </w:rPr>
        <w:t xml:space="preserve">Proposal </w:t>
      </w:r>
      <w:r>
        <w:rPr>
          <w:lang w:eastAsia="ja-JP"/>
        </w:rPr>
        <w:t>2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 xml:space="preserve">Consider </w:t>
      </w:r>
      <w:r w:rsidR="00A31BE2">
        <w:rPr>
          <w:lang w:eastAsia="ja-JP"/>
        </w:rPr>
        <w:t>the possibility to</w:t>
      </w:r>
      <w:r>
        <w:rPr>
          <w:lang w:eastAsia="ja-JP"/>
        </w:rPr>
        <w:t xml:space="preserve"> </w:t>
      </w:r>
      <w:r w:rsidR="00A31BE2">
        <w:rPr>
          <w:lang w:eastAsia="ja-JP"/>
        </w:rPr>
        <w:t>disable</w:t>
      </w:r>
      <w:r>
        <w:rPr>
          <w:lang w:eastAsia="ja-JP"/>
        </w:rPr>
        <w:t xml:space="preserve"> </w:t>
      </w:r>
      <w:r w:rsidR="00A31BE2">
        <w:rPr>
          <w:lang w:eastAsia="ja-JP"/>
        </w:rPr>
        <w:t>the</w:t>
      </w:r>
      <w:r>
        <w:rPr>
          <w:lang w:eastAsia="ja-JP"/>
        </w:rPr>
        <w:t xml:space="preserve"> missing </w:t>
      </w:r>
      <w:proofErr w:type="spellStart"/>
      <w:r>
        <w:rPr>
          <w:lang w:eastAsia="ja-JP"/>
        </w:rPr>
        <w:t>PDU</w:t>
      </w:r>
      <w:proofErr w:type="spellEnd"/>
      <w:r>
        <w:rPr>
          <w:lang w:eastAsia="ja-JP"/>
        </w:rPr>
        <w:t xml:space="preserve"> detection SR trigger (as in NB-IoT)</w:t>
      </w:r>
      <w:bookmarkEnd w:id="5"/>
    </w:p>
    <w:p w14:paraId="44E444AA" w14:textId="77777777" w:rsidR="000552ED" w:rsidRPr="005B32D9" w:rsidRDefault="000552ED" w:rsidP="000552ED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042AFF0F" w14:textId="7E660CBF" w:rsidR="005A66D3" w:rsidRDefault="00103AC8" w:rsidP="008510B7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</w:t>
      </w:r>
      <w:r w:rsidR="005A66D3">
        <w:rPr>
          <w:rFonts w:hint="eastAsia"/>
          <w:lang w:eastAsia="ja-JP"/>
        </w:rPr>
        <w:t>, we make the following</w:t>
      </w:r>
      <w:r>
        <w:rPr>
          <w:rFonts w:hint="eastAsia"/>
          <w:lang w:eastAsia="ja-JP"/>
        </w:rPr>
        <w:t xml:space="preserve"> observations and</w:t>
      </w:r>
      <w:r w:rsidR="005A66D3">
        <w:rPr>
          <w:rFonts w:hint="eastAsia"/>
          <w:lang w:eastAsia="ja-JP"/>
        </w:rPr>
        <w:t xml:space="preserve"> proposal</w:t>
      </w:r>
      <w:r w:rsidR="000552ED">
        <w:rPr>
          <w:rFonts w:hint="eastAsia"/>
          <w:lang w:eastAsia="ja-JP"/>
        </w:rPr>
        <w:t>s</w:t>
      </w:r>
      <w:r w:rsidR="005A66D3">
        <w:rPr>
          <w:rFonts w:hint="eastAsia"/>
          <w:lang w:eastAsia="ja-JP"/>
        </w:rPr>
        <w:t>:</w:t>
      </w:r>
    </w:p>
    <w:p w14:paraId="36AEA69D" w14:textId="2C82ECEC" w:rsidR="00A00990" w:rsidRPr="00A015B6" w:rsidRDefault="00A00990" w:rsidP="008510B7">
      <w:pPr>
        <w:jc w:val="both"/>
        <w:rPr>
          <w:b/>
          <w:bCs/>
          <w:lang w:eastAsia="ja-JP"/>
        </w:rPr>
      </w:pPr>
      <w:r w:rsidRPr="00A015B6">
        <w:rPr>
          <w:b/>
          <w:bCs/>
          <w:lang w:eastAsia="ja-JP"/>
        </w:rPr>
        <w:fldChar w:fldCharType="begin"/>
      </w:r>
      <w:r w:rsidRPr="00A015B6">
        <w:rPr>
          <w:b/>
          <w:bCs/>
          <w:lang w:eastAsia="ja-JP"/>
        </w:rPr>
        <w:instrText xml:space="preserve"> REF _Ref61540987 \h </w:instrText>
      </w:r>
      <w:r w:rsidR="00A015B6">
        <w:rPr>
          <w:b/>
          <w:bCs/>
          <w:lang w:eastAsia="ja-JP"/>
        </w:rPr>
        <w:instrText xml:space="preserve"> \* MERGEFORMAT </w:instrText>
      </w:r>
      <w:r w:rsidRPr="00A015B6">
        <w:rPr>
          <w:b/>
          <w:bCs/>
          <w:lang w:eastAsia="ja-JP"/>
        </w:rPr>
      </w:r>
      <w:r w:rsidRPr="00A015B6">
        <w:rPr>
          <w:b/>
          <w:bCs/>
          <w:lang w:eastAsia="ja-JP"/>
        </w:rPr>
        <w:fldChar w:fldCharType="separate"/>
      </w:r>
      <w:r w:rsidR="00D10FA6" w:rsidRPr="00D10FA6">
        <w:rPr>
          <w:rFonts w:hint="eastAsia"/>
          <w:b/>
          <w:bCs/>
          <w:lang w:eastAsia="ja-JP"/>
        </w:rPr>
        <w:t xml:space="preserve">Observation 1: </w:t>
      </w:r>
      <w:r w:rsidR="00D10FA6" w:rsidRPr="00D10FA6">
        <w:rPr>
          <w:b/>
          <w:bCs/>
          <w:lang w:eastAsia="ja-JP"/>
        </w:rPr>
        <w:t>Additional and/or delayed STATUS transmission may happen in case of failed TBs in a burst</w:t>
      </w:r>
      <w:r w:rsidRPr="00A015B6">
        <w:rPr>
          <w:b/>
          <w:bCs/>
          <w:lang w:eastAsia="ja-JP"/>
        </w:rPr>
        <w:fldChar w:fldCharType="end"/>
      </w:r>
    </w:p>
    <w:p w14:paraId="2C03FA64" w14:textId="509300A9" w:rsidR="00EE5CFD" w:rsidRDefault="00437897" w:rsidP="008510B7">
      <w:pPr>
        <w:jc w:val="both"/>
        <w:rPr>
          <w:b/>
          <w:bCs/>
          <w:lang w:eastAsia="ja-JP"/>
        </w:rPr>
      </w:pPr>
      <w:r w:rsidRPr="007D4CF2">
        <w:rPr>
          <w:b/>
          <w:bCs/>
          <w:lang w:eastAsia="ja-JP"/>
        </w:rPr>
        <w:fldChar w:fldCharType="begin"/>
      </w:r>
      <w:r w:rsidRPr="007D4CF2">
        <w:rPr>
          <w:b/>
          <w:bCs/>
          <w:lang w:eastAsia="ja-JP"/>
        </w:rPr>
        <w:instrText xml:space="preserve"> REF _Ref61540102 \h </w:instrText>
      </w:r>
      <w:r w:rsidR="00A015B6" w:rsidRPr="007D4CF2">
        <w:rPr>
          <w:b/>
          <w:bCs/>
          <w:lang w:eastAsia="ja-JP"/>
        </w:rPr>
        <w:instrText xml:space="preserve"> \* MERGEFORMAT </w:instrText>
      </w:r>
      <w:r w:rsidRPr="007D4CF2">
        <w:rPr>
          <w:b/>
          <w:bCs/>
          <w:lang w:eastAsia="ja-JP"/>
        </w:rPr>
      </w:r>
      <w:r w:rsidRPr="007D4CF2">
        <w:rPr>
          <w:b/>
          <w:bCs/>
          <w:lang w:eastAsia="ja-JP"/>
        </w:rPr>
        <w:fldChar w:fldCharType="separate"/>
      </w:r>
      <w:r w:rsidR="00D10FA6" w:rsidRPr="00D10FA6">
        <w:rPr>
          <w:rFonts w:hint="eastAsia"/>
          <w:b/>
          <w:bCs/>
          <w:lang w:eastAsia="ja-JP"/>
        </w:rPr>
        <w:t xml:space="preserve">Proposal 1: </w:t>
      </w:r>
      <w:r w:rsidR="00D10FA6" w:rsidRPr="00D10FA6">
        <w:rPr>
          <w:b/>
          <w:bCs/>
          <w:lang w:eastAsia="ja-JP"/>
        </w:rPr>
        <w:t xml:space="preserve">Consider introducing </w:t>
      </w:r>
      <w:r w:rsidR="00D10FA6" w:rsidRPr="00D10FA6">
        <w:rPr>
          <w:b/>
          <w:bCs/>
        </w:rPr>
        <w:t xml:space="preserve">t-Reassembly-delay timer to avoid additional and/or delayed STATUS </w:t>
      </w:r>
      <w:proofErr w:type="spellStart"/>
      <w:r w:rsidR="00D10FA6" w:rsidRPr="00D10FA6">
        <w:rPr>
          <w:b/>
          <w:bCs/>
        </w:rPr>
        <w:t>PDUs</w:t>
      </w:r>
      <w:proofErr w:type="spellEnd"/>
      <w:r w:rsidRPr="007D4CF2">
        <w:rPr>
          <w:b/>
          <w:bCs/>
          <w:lang w:eastAsia="ja-JP"/>
        </w:rPr>
        <w:fldChar w:fldCharType="end"/>
      </w:r>
    </w:p>
    <w:p w14:paraId="328D46C9" w14:textId="2E408CC2" w:rsidR="00B54DA0" w:rsidRPr="00B54DA0" w:rsidRDefault="00B54DA0" w:rsidP="008510B7">
      <w:pPr>
        <w:jc w:val="both"/>
        <w:rPr>
          <w:b/>
          <w:bCs/>
          <w:lang w:eastAsia="ja-JP"/>
        </w:rPr>
      </w:pPr>
      <w:r w:rsidRPr="00B54DA0">
        <w:rPr>
          <w:b/>
          <w:bCs/>
          <w:lang w:eastAsia="ja-JP"/>
        </w:rPr>
        <w:fldChar w:fldCharType="begin"/>
      </w:r>
      <w:r w:rsidRPr="00B54DA0">
        <w:rPr>
          <w:b/>
          <w:bCs/>
          <w:lang w:eastAsia="ja-JP"/>
        </w:rPr>
        <w:instrText xml:space="preserve"> REF _Ref61567579 \h  \* MERGEFORMAT </w:instrText>
      </w:r>
      <w:r w:rsidRPr="00B54DA0">
        <w:rPr>
          <w:b/>
          <w:bCs/>
          <w:lang w:eastAsia="ja-JP"/>
        </w:rPr>
      </w:r>
      <w:r w:rsidRPr="00B54DA0">
        <w:rPr>
          <w:b/>
          <w:bCs/>
          <w:lang w:eastAsia="ja-JP"/>
        </w:rPr>
        <w:fldChar w:fldCharType="separate"/>
      </w:r>
      <w:r w:rsidRPr="00B54DA0">
        <w:rPr>
          <w:b/>
          <w:bCs/>
          <w:lang w:eastAsia="ja-JP"/>
        </w:rPr>
        <w:t>Observation</w:t>
      </w:r>
      <w:r w:rsidRPr="00B54DA0">
        <w:rPr>
          <w:rFonts w:hint="eastAsia"/>
          <w:b/>
          <w:bCs/>
          <w:lang w:eastAsia="ja-JP"/>
        </w:rPr>
        <w:t xml:space="preserve"> </w:t>
      </w:r>
      <w:r w:rsidRPr="00B54DA0">
        <w:rPr>
          <w:b/>
          <w:bCs/>
          <w:lang w:eastAsia="ja-JP"/>
        </w:rPr>
        <w:t>2</w:t>
      </w:r>
      <w:r w:rsidRPr="00B54DA0">
        <w:rPr>
          <w:rFonts w:hint="eastAsia"/>
          <w:b/>
          <w:bCs/>
          <w:lang w:eastAsia="ja-JP"/>
        </w:rPr>
        <w:t xml:space="preserve">: </w:t>
      </w:r>
      <w:r w:rsidRPr="00B54DA0">
        <w:rPr>
          <w:b/>
          <w:bCs/>
          <w:lang w:eastAsia="ja-JP"/>
        </w:rPr>
        <w:t xml:space="preserve">Missing </w:t>
      </w:r>
      <w:proofErr w:type="spellStart"/>
      <w:r w:rsidRPr="00B54DA0">
        <w:rPr>
          <w:b/>
          <w:bCs/>
          <w:lang w:eastAsia="ja-JP"/>
        </w:rPr>
        <w:t>PDU</w:t>
      </w:r>
      <w:proofErr w:type="spellEnd"/>
      <w:r w:rsidRPr="00B54DA0">
        <w:rPr>
          <w:b/>
          <w:bCs/>
          <w:lang w:eastAsia="ja-JP"/>
        </w:rPr>
        <w:t xml:space="preserve"> detection SR trigger is less useful in </w:t>
      </w:r>
      <w:proofErr w:type="spellStart"/>
      <w:r w:rsidRPr="00B54DA0">
        <w:rPr>
          <w:b/>
          <w:bCs/>
          <w:lang w:eastAsia="ja-JP"/>
        </w:rPr>
        <w:t>HARQ</w:t>
      </w:r>
      <w:proofErr w:type="spellEnd"/>
      <w:r w:rsidRPr="00B54DA0">
        <w:rPr>
          <w:b/>
          <w:bCs/>
          <w:lang w:eastAsia="ja-JP"/>
        </w:rPr>
        <w:t xml:space="preserve"> disabled case</w:t>
      </w:r>
      <w:r w:rsidRPr="00B54DA0">
        <w:rPr>
          <w:b/>
          <w:bCs/>
          <w:lang w:eastAsia="ja-JP"/>
        </w:rPr>
        <w:fldChar w:fldCharType="end"/>
      </w:r>
    </w:p>
    <w:p w14:paraId="0DE012B8" w14:textId="1673C089" w:rsidR="001E6647" w:rsidRPr="00C315FA" w:rsidRDefault="001E6647" w:rsidP="008510B7">
      <w:pPr>
        <w:jc w:val="both"/>
        <w:rPr>
          <w:b/>
          <w:bCs/>
          <w:lang w:eastAsia="ja-JP"/>
        </w:rPr>
      </w:pPr>
      <w:r w:rsidRPr="00C315FA">
        <w:rPr>
          <w:b/>
          <w:bCs/>
          <w:lang w:eastAsia="ja-JP"/>
        </w:rPr>
        <w:fldChar w:fldCharType="begin"/>
      </w:r>
      <w:r w:rsidRPr="00C315FA">
        <w:rPr>
          <w:b/>
          <w:bCs/>
          <w:lang w:eastAsia="ja-JP"/>
        </w:rPr>
        <w:instrText xml:space="preserve"> REF _Ref61565719 \h  \* MERGEFORMAT </w:instrText>
      </w:r>
      <w:r w:rsidRPr="00C315FA">
        <w:rPr>
          <w:b/>
          <w:bCs/>
          <w:lang w:eastAsia="ja-JP"/>
        </w:rPr>
      </w:r>
      <w:r w:rsidRPr="00C315FA">
        <w:rPr>
          <w:b/>
          <w:bCs/>
          <w:lang w:eastAsia="ja-JP"/>
        </w:rPr>
        <w:fldChar w:fldCharType="separate"/>
      </w:r>
      <w:r w:rsidR="00D10FA6" w:rsidRPr="00D10FA6">
        <w:rPr>
          <w:rFonts w:hint="eastAsia"/>
          <w:b/>
          <w:bCs/>
          <w:lang w:eastAsia="ja-JP"/>
        </w:rPr>
        <w:t xml:space="preserve">Proposal </w:t>
      </w:r>
      <w:r w:rsidR="00D10FA6" w:rsidRPr="00D10FA6">
        <w:rPr>
          <w:b/>
          <w:bCs/>
          <w:lang w:eastAsia="ja-JP"/>
        </w:rPr>
        <w:t>2</w:t>
      </w:r>
      <w:r w:rsidR="00D10FA6" w:rsidRPr="00D10FA6">
        <w:rPr>
          <w:rFonts w:hint="eastAsia"/>
          <w:b/>
          <w:bCs/>
          <w:lang w:eastAsia="ja-JP"/>
        </w:rPr>
        <w:t xml:space="preserve">: </w:t>
      </w:r>
      <w:r w:rsidR="00D10FA6" w:rsidRPr="00D10FA6">
        <w:rPr>
          <w:b/>
          <w:bCs/>
          <w:lang w:eastAsia="ja-JP"/>
        </w:rPr>
        <w:t xml:space="preserve">Consider the possibility to disable the missing </w:t>
      </w:r>
      <w:proofErr w:type="spellStart"/>
      <w:r w:rsidR="00D10FA6" w:rsidRPr="00D10FA6">
        <w:rPr>
          <w:b/>
          <w:bCs/>
          <w:lang w:eastAsia="ja-JP"/>
        </w:rPr>
        <w:t>PDU</w:t>
      </w:r>
      <w:proofErr w:type="spellEnd"/>
      <w:r w:rsidR="00D10FA6" w:rsidRPr="00D10FA6">
        <w:rPr>
          <w:b/>
          <w:bCs/>
          <w:lang w:eastAsia="ja-JP"/>
        </w:rPr>
        <w:t xml:space="preserve"> detection SR trigger (as in NB-IoT)</w:t>
      </w:r>
      <w:r w:rsidRPr="00C315FA">
        <w:rPr>
          <w:b/>
          <w:bCs/>
          <w:lang w:eastAsia="ja-JP"/>
        </w:rPr>
        <w:fldChar w:fldCharType="end"/>
      </w:r>
    </w:p>
    <w:p w14:paraId="4B18850C" w14:textId="77777777" w:rsidR="00C87994" w:rsidRDefault="00C87994">
      <w:pPr>
        <w:spacing w:after="0"/>
        <w:rPr>
          <w:rFonts w:ascii="Arial" w:hAnsi="Arial"/>
          <w:sz w:val="36"/>
        </w:rPr>
      </w:pPr>
      <w:r>
        <w:rPr>
          <w:rFonts w:ascii="Arial" w:hAnsi="Arial"/>
          <w:sz w:val="36"/>
        </w:rPr>
        <w:br w:type="page"/>
      </w:r>
    </w:p>
    <w:p w14:paraId="19F53A67" w14:textId="7038B8DA" w:rsidR="002A02A6" w:rsidRPr="005B32D9" w:rsidRDefault="002A02A6" w:rsidP="002A02A6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</w:rPr>
      </w:pPr>
      <w:r w:rsidRPr="005B32D9">
        <w:rPr>
          <w:rFonts w:ascii="Arial" w:hAnsi="Arial"/>
          <w:sz w:val="36"/>
        </w:rPr>
        <w:lastRenderedPageBreak/>
        <w:t>References</w:t>
      </w:r>
    </w:p>
    <w:p w14:paraId="6FCE4586" w14:textId="3FDAD29F" w:rsidR="00D850F2" w:rsidRDefault="0000167C" w:rsidP="0000167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bookmarkStart w:id="6" w:name="_Ref54219375"/>
      <w:bookmarkStart w:id="7" w:name="_Ref497831526"/>
      <w:bookmarkStart w:id="8" w:name="_Ref498647894"/>
      <w:bookmarkStart w:id="9" w:name="_Ref510726714"/>
      <w:bookmarkStart w:id="10" w:name="_Ref32510833"/>
      <w:r w:rsidRPr="0000167C">
        <w:rPr>
          <w:noProof/>
        </w:rPr>
        <w:t>3GPP TR 38.821 V16.0.0</w:t>
      </w:r>
      <w:bookmarkEnd w:id="6"/>
    </w:p>
    <w:p w14:paraId="394F7BF3" w14:textId="2E3A659F" w:rsidR="00150155" w:rsidRDefault="00150155" w:rsidP="0000167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bookmarkStart w:id="11" w:name="_Ref61541641"/>
      <w:r w:rsidRPr="00127FD7">
        <w:t>R2-2010170</w:t>
      </w:r>
      <w:r>
        <w:t>, “</w:t>
      </w:r>
      <w:r w:rsidRPr="00127FD7">
        <w:t xml:space="preserve">Additional </w:t>
      </w:r>
      <w:proofErr w:type="spellStart"/>
      <w:r w:rsidRPr="00127FD7">
        <w:t>RLC</w:t>
      </w:r>
      <w:proofErr w:type="spellEnd"/>
      <w:r w:rsidRPr="00127FD7">
        <w:t xml:space="preserve"> and </w:t>
      </w:r>
      <w:proofErr w:type="spellStart"/>
      <w:r w:rsidRPr="00127FD7">
        <w:t>PDCP</w:t>
      </w:r>
      <w:proofErr w:type="spellEnd"/>
      <w:r w:rsidRPr="00127FD7">
        <w:t xml:space="preserve"> aspects for NTN</w:t>
      </w:r>
      <w:r>
        <w:t>”, Sequans Communications</w:t>
      </w:r>
      <w:bookmarkEnd w:id="7"/>
      <w:bookmarkEnd w:id="8"/>
      <w:bookmarkEnd w:id="9"/>
      <w:bookmarkEnd w:id="10"/>
      <w:bookmarkEnd w:id="11"/>
    </w:p>
    <w:p w14:paraId="11593F5C" w14:textId="2C3543AE" w:rsidR="0008553E" w:rsidRDefault="0008553E" w:rsidP="0008553E">
      <w:pPr>
        <w:overflowPunct w:val="0"/>
        <w:autoSpaceDE w:val="0"/>
        <w:autoSpaceDN w:val="0"/>
        <w:adjustRightInd w:val="0"/>
        <w:textAlignment w:val="baseline"/>
      </w:pPr>
    </w:p>
    <w:p w14:paraId="1843E9F1" w14:textId="2E22DA88" w:rsidR="0008553E" w:rsidRPr="005B32D9" w:rsidRDefault="00E64E58" w:rsidP="00E64E58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 xml:space="preserve">Annex – </w:t>
      </w:r>
      <w:r w:rsidR="00BC581F">
        <w:rPr>
          <w:lang w:val="en-US"/>
        </w:rPr>
        <w:t>Lost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PDU</w:t>
      </w:r>
      <w:proofErr w:type="spellEnd"/>
      <w:r>
        <w:rPr>
          <w:lang w:val="en-US"/>
        </w:rPr>
        <w:t xml:space="preserve"> detection in </w:t>
      </w:r>
      <w:proofErr w:type="spellStart"/>
      <w:r>
        <w:rPr>
          <w:lang w:val="en-US"/>
        </w:rPr>
        <w:t>RLC</w:t>
      </w:r>
      <w:proofErr w:type="spellEnd"/>
      <w:r>
        <w:rPr>
          <w:lang w:val="en-US"/>
        </w:rPr>
        <w:t xml:space="preserve"> AM</w:t>
      </w:r>
      <w:r w:rsidR="0008553E" w:rsidRPr="005B32D9">
        <w:rPr>
          <w:lang w:val="en-US"/>
        </w:rPr>
        <w:t xml:space="preserve"> </w:t>
      </w:r>
    </w:p>
    <w:p w14:paraId="2302B2C6" w14:textId="7B8EE592" w:rsidR="00E64E58" w:rsidRDefault="0008553E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</w:t>
      </w:r>
      <w:proofErr w:type="spellStart"/>
      <w:r>
        <w:t>RLC</w:t>
      </w:r>
      <w:proofErr w:type="spellEnd"/>
      <w:r>
        <w:t xml:space="preserve"> AM, </w:t>
      </w:r>
      <w:r w:rsidR="00E64E58">
        <w:t xml:space="preserve">the detection of a </w:t>
      </w:r>
      <w:r w:rsidR="00BC581F">
        <w:t>lost</w:t>
      </w:r>
      <w:r>
        <w:t xml:space="preserve"> </w:t>
      </w:r>
      <w:proofErr w:type="spellStart"/>
      <w:r>
        <w:t>PDU</w:t>
      </w:r>
      <w:proofErr w:type="spellEnd"/>
      <w:r>
        <w:t xml:space="preserve"> </w:t>
      </w:r>
      <w:r w:rsidR="00BC581F">
        <w:t xml:space="preserve">is a 2-step process: a gap detection </w:t>
      </w:r>
      <w:r>
        <w:t>trigger</w:t>
      </w:r>
      <w:r w:rsidR="00E64E58">
        <w:t>s t-reassembly, which eventually triggers SR (upon expiry).</w:t>
      </w:r>
      <w:r w:rsidR="00BC581F">
        <w:t xml:space="preserve"> </w:t>
      </w:r>
      <w:r w:rsidR="00D35311">
        <w:t>This process is started under 2 different scenarios</w:t>
      </w:r>
      <w:r w:rsidR="00BC581F">
        <w:t xml:space="preserve">, for which the gap detection </w:t>
      </w:r>
      <w:r w:rsidR="0050448E">
        <w:t>triggers are</w:t>
      </w:r>
      <w:r w:rsidR="00BC581F">
        <w:t xml:space="preserve"> different:</w:t>
      </w:r>
    </w:p>
    <w:p w14:paraId="57F1D793" w14:textId="77777777" w:rsidR="00BC581F" w:rsidRDefault="00BC581F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1) </w:t>
      </w:r>
      <w:r w:rsidRPr="00E64E58">
        <w:rPr>
          <w:b/>
          <w:bCs/>
        </w:rPr>
        <w:t xml:space="preserve">when an AMD </w:t>
      </w:r>
      <w:proofErr w:type="spellStart"/>
      <w:r w:rsidRPr="00E64E58">
        <w:rPr>
          <w:b/>
          <w:bCs/>
        </w:rPr>
        <w:t>PDU</w:t>
      </w:r>
      <w:proofErr w:type="spellEnd"/>
      <w:r w:rsidRPr="00E64E58">
        <w:rPr>
          <w:b/>
          <w:bCs/>
        </w:rPr>
        <w:t xml:space="preserve"> is placed in the reception </w:t>
      </w:r>
      <w:proofErr w:type="gramStart"/>
      <w:r w:rsidRPr="00E64E58">
        <w:rPr>
          <w:b/>
          <w:bCs/>
        </w:rPr>
        <w:t>buffer</w:t>
      </w:r>
      <w:r>
        <w:t xml:space="preserve">, </w:t>
      </w:r>
      <w:r w:rsidRPr="00E64E58">
        <w:t>if</w:t>
      </w:r>
      <w:proofErr w:type="gramEnd"/>
      <w:r w:rsidRPr="00E64E58">
        <w:t xml:space="preserve"> t-Reassembly is not running</w:t>
      </w:r>
    </w:p>
    <w:p w14:paraId="73E81843" w14:textId="59784AC6" w:rsidR="00BC581F" w:rsidRDefault="00BC581F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this case, </w:t>
      </w:r>
      <w:proofErr w:type="spellStart"/>
      <w:r>
        <w:t>RLC</w:t>
      </w:r>
      <w:proofErr w:type="spellEnd"/>
      <w:r>
        <w:t xml:space="preserve"> receiver checks </w:t>
      </w:r>
      <w:r w:rsidRPr="00E64E58">
        <w:t xml:space="preserve">if </w:t>
      </w:r>
      <w:r>
        <w:t xml:space="preserve">there is </w:t>
      </w:r>
      <w:r w:rsidRPr="00E64E58">
        <w:t xml:space="preserve">a gap </w:t>
      </w:r>
      <w:r w:rsidRPr="00885E26">
        <w:rPr>
          <w:b/>
          <w:bCs/>
        </w:rPr>
        <w:t xml:space="preserve">between </w:t>
      </w:r>
      <w:proofErr w:type="spellStart"/>
      <w:r w:rsidRPr="00885E26">
        <w:rPr>
          <w:b/>
          <w:bCs/>
        </w:rPr>
        <w:t>RX_Next</w:t>
      </w:r>
      <w:proofErr w:type="spellEnd"/>
      <w:r w:rsidRPr="00885E26">
        <w:rPr>
          <w:b/>
          <w:bCs/>
        </w:rPr>
        <w:t xml:space="preserve"> and </w:t>
      </w:r>
      <w:proofErr w:type="spellStart"/>
      <w:r w:rsidRPr="00885E26">
        <w:rPr>
          <w:b/>
          <w:bCs/>
        </w:rPr>
        <w:t>RX_Next_Highest</w:t>
      </w:r>
      <w:proofErr w:type="spellEnd"/>
      <w:r w:rsidR="00D35311">
        <w:t xml:space="preserve">. </w:t>
      </w:r>
      <w:r w:rsidR="008F782B">
        <w:t xml:space="preserve">This means the same gap will </w:t>
      </w:r>
      <w:r w:rsidR="0050448E">
        <w:t>trigger t-</w:t>
      </w:r>
      <w:r w:rsidR="00282924">
        <w:t>reassembly</w:t>
      </w:r>
      <w:r w:rsidR="0050448E">
        <w:t xml:space="preserve"> again and again, </w:t>
      </w:r>
      <w:proofErr w:type="gramStart"/>
      <w:r w:rsidR="008F782B">
        <w:t>as long as</w:t>
      </w:r>
      <w:proofErr w:type="gramEnd"/>
      <w:r w:rsidR="008F782B">
        <w:t xml:space="preserve"> </w:t>
      </w:r>
      <w:r w:rsidR="00985F39">
        <w:t xml:space="preserve">the </w:t>
      </w:r>
      <w:proofErr w:type="spellStart"/>
      <w:r w:rsidR="008F782B">
        <w:t>RLC</w:t>
      </w:r>
      <w:proofErr w:type="spellEnd"/>
      <w:r w:rsidR="008F782B">
        <w:t xml:space="preserve"> receiver has not received the corresponding </w:t>
      </w:r>
      <w:proofErr w:type="spellStart"/>
      <w:r w:rsidR="00437A56">
        <w:t>PDUs</w:t>
      </w:r>
      <w:proofErr w:type="spellEnd"/>
      <w:r w:rsidR="00437A56">
        <w:t xml:space="preserve"> but</w:t>
      </w:r>
      <w:r w:rsidR="008F782B">
        <w:t xml:space="preserve"> continue</w:t>
      </w:r>
      <w:r w:rsidR="00985F39">
        <w:t>s</w:t>
      </w:r>
      <w:r w:rsidR="008F782B">
        <w:t xml:space="preserve"> to receive new ones.</w:t>
      </w:r>
    </w:p>
    <w:p w14:paraId="7F5F5B78" w14:textId="2914C017" w:rsidR="0050448E" w:rsidRDefault="00437A56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The </w:t>
      </w:r>
      <w:proofErr w:type="spellStart"/>
      <w:r w:rsidR="008F782B" w:rsidRPr="008F782B">
        <w:t>RLC</w:t>
      </w:r>
      <w:proofErr w:type="spellEnd"/>
      <w:r w:rsidR="008F782B" w:rsidRPr="008F782B">
        <w:t xml:space="preserve"> retransmissions are prioritized </w:t>
      </w:r>
      <w:r w:rsidR="008F782B">
        <w:t xml:space="preserve">by the transmitter </w:t>
      </w:r>
      <w:r w:rsidR="008F782B" w:rsidRPr="008F782B">
        <w:t xml:space="preserve">and should be received </w:t>
      </w:r>
      <w:r w:rsidR="0050448E">
        <w:t>just after</w:t>
      </w:r>
      <w:r w:rsidR="008F782B">
        <w:t xml:space="preserve"> </w:t>
      </w:r>
      <w:r w:rsidR="008F782B" w:rsidRPr="008F782B">
        <w:t xml:space="preserve">around 1RTT from sending </w:t>
      </w:r>
      <w:r w:rsidR="008F782B">
        <w:t>the Status Report</w:t>
      </w:r>
      <w:r w:rsidR="008F782B" w:rsidRPr="008F782B">
        <w:t xml:space="preserve">. </w:t>
      </w:r>
    </w:p>
    <w:p w14:paraId="6FCAC4BE" w14:textId="020A23CD" w:rsidR="006076B4" w:rsidRDefault="00951A88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Before ~1 </w:t>
      </w:r>
      <w:proofErr w:type="spellStart"/>
      <w:r>
        <w:t>RTT</w:t>
      </w:r>
      <w:proofErr w:type="spellEnd"/>
      <w:r>
        <w:t xml:space="preserve">, those </w:t>
      </w:r>
      <w:r w:rsidR="00437A56">
        <w:t xml:space="preserve">additional </w:t>
      </w:r>
      <w:r>
        <w:t>triggers are redundant (same gap will again and again trigger</w:t>
      </w:r>
      <w:r w:rsidR="00985F39">
        <w:t>s</w:t>
      </w:r>
      <w:r>
        <w:t xml:space="preserve"> t-reassembly</w:t>
      </w:r>
      <w:r w:rsidR="00985F39">
        <w:t xml:space="preserve"> and a SR, while not enough time was left for the </w:t>
      </w:r>
      <w:proofErr w:type="spellStart"/>
      <w:r w:rsidR="00985F39">
        <w:t>RLC</w:t>
      </w:r>
      <w:proofErr w:type="spellEnd"/>
      <w:r w:rsidR="00985F39">
        <w:t xml:space="preserve"> transmitter to send the retransmissions</w:t>
      </w:r>
      <w:r>
        <w:t xml:space="preserve">). After around ~1 </w:t>
      </w:r>
      <w:proofErr w:type="spellStart"/>
      <w:r>
        <w:t>RTT</w:t>
      </w:r>
      <w:proofErr w:type="spellEnd"/>
      <w:r>
        <w:t xml:space="preserve">, they are </w:t>
      </w:r>
      <w:r w:rsidR="0050448E">
        <w:t>no longer</w:t>
      </w:r>
      <w:r>
        <w:t xml:space="preserve"> redundant, and </w:t>
      </w:r>
      <w:r w:rsidR="00985F39">
        <w:t>even</w:t>
      </w:r>
      <w:r>
        <w:t xml:space="preserve"> </w:t>
      </w:r>
      <w:r w:rsidR="00985F39">
        <w:t>useful</w:t>
      </w:r>
      <w:r w:rsidR="008F782B" w:rsidRPr="008F782B">
        <w:t xml:space="preserve"> as they indicate </w:t>
      </w:r>
      <w:r w:rsidR="00885E26">
        <w:t xml:space="preserve">a problem with the retransmission (lost SR or retransmission), since the </w:t>
      </w:r>
      <w:proofErr w:type="spellStart"/>
      <w:r w:rsidR="00885E26">
        <w:t>RLC</w:t>
      </w:r>
      <w:proofErr w:type="spellEnd"/>
      <w:r w:rsidR="00885E26">
        <w:t xml:space="preserve"> receiver continue</w:t>
      </w:r>
      <w:r w:rsidR="0050448E">
        <w:t>s</w:t>
      </w:r>
      <w:r w:rsidR="00885E26">
        <w:t xml:space="preserve"> to receive new </w:t>
      </w:r>
      <w:proofErr w:type="spellStart"/>
      <w:r w:rsidR="00885E26">
        <w:t>PDUs</w:t>
      </w:r>
      <w:proofErr w:type="spellEnd"/>
      <w:r w:rsidR="00885E26">
        <w:t>.</w:t>
      </w:r>
      <w:r w:rsidR="0050448E">
        <w:t xml:space="preserve"> </w:t>
      </w:r>
    </w:p>
    <w:p w14:paraId="68FA10B0" w14:textId="2C19B216" w:rsidR="00B904A5" w:rsidRDefault="006076B4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a legacy scenario, </w:t>
      </w:r>
      <w:proofErr w:type="spellStart"/>
      <w:r>
        <w:t>RTT</w:t>
      </w:r>
      <w:proofErr w:type="spellEnd"/>
      <w:r>
        <w:t xml:space="preserve"> is very small (around 8ms in LTE), and t-</w:t>
      </w:r>
      <w:proofErr w:type="spellStart"/>
      <w:r>
        <w:t>statusProhibit</w:t>
      </w:r>
      <w:proofErr w:type="spellEnd"/>
      <w:r>
        <w:t xml:space="preserve"> would be typically larger. </w:t>
      </w:r>
      <w:r w:rsidR="0050448E">
        <w:t xml:space="preserve">In addition, t-reassembly would be at least around </w:t>
      </w:r>
      <w:r w:rsidR="00786E6E">
        <w:t xml:space="preserve">a few </w:t>
      </w:r>
      <w:proofErr w:type="spellStart"/>
      <w:r w:rsidR="00786E6E">
        <w:t>RTTs</w:t>
      </w:r>
      <w:proofErr w:type="spellEnd"/>
      <w:r w:rsidR="00786E6E">
        <w:t xml:space="preserve"> (typically 5*</w:t>
      </w:r>
      <w:proofErr w:type="spellStart"/>
      <w:r w:rsidR="00786E6E">
        <w:t>RTT</w:t>
      </w:r>
      <w:proofErr w:type="spellEnd"/>
      <w:r w:rsidR="00786E6E">
        <w:t xml:space="preserve"> = </w:t>
      </w:r>
      <w:r w:rsidR="0050448E">
        <w:t>40ms</w:t>
      </w:r>
      <w:r w:rsidR="00786E6E">
        <w:t>)</w:t>
      </w:r>
      <w:r w:rsidR="0050448E">
        <w:t xml:space="preserve"> which naturally limits the triggers (</w:t>
      </w:r>
      <w:r w:rsidR="0050448E" w:rsidRPr="00E64E58">
        <w:t>t-Reassembly</w:t>
      </w:r>
      <w:r w:rsidR="0050448E">
        <w:t xml:space="preserve"> can be triggered again only when not already running).</w:t>
      </w:r>
    </w:p>
    <w:p w14:paraId="3E4C35F5" w14:textId="51267928" w:rsidR="00951A88" w:rsidRDefault="0050448E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So, in a legacy scenario, those additional triggers are </w:t>
      </w:r>
      <w:r w:rsidR="00A61DD2">
        <w:t>never</w:t>
      </w:r>
      <w:r>
        <w:t xml:space="preserve"> redundant.</w:t>
      </w:r>
    </w:p>
    <w:p w14:paraId="16FC0BA0" w14:textId="5977EE33" w:rsidR="00BC581F" w:rsidRDefault="00BC581F" w:rsidP="00D35311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2) </w:t>
      </w:r>
      <w:r w:rsidRPr="00E64E58">
        <w:rPr>
          <w:b/>
          <w:bCs/>
        </w:rPr>
        <w:t>when t-Reassembly expires</w:t>
      </w:r>
    </w:p>
    <w:p w14:paraId="448FB3CF" w14:textId="246D1741" w:rsidR="00BC581F" w:rsidRDefault="00BC581F" w:rsidP="00985F39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this case, </w:t>
      </w:r>
      <w:proofErr w:type="spellStart"/>
      <w:r>
        <w:t>RLC</w:t>
      </w:r>
      <w:proofErr w:type="spellEnd"/>
      <w:r>
        <w:t xml:space="preserve"> receiver checks if there is a gap </w:t>
      </w:r>
      <w:r w:rsidRPr="00885E26">
        <w:rPr>
          <w:b/>
          <w:bCs/>
        </w:rPr>
        <w:t xml:space="preserve">between </w:t>
      </w:r>
      <w:proofErr w:type="spellStart"/>
      <w:r w:rsidRPr="00885E26">
        <w:rPr>
          <w:b/>
          <w:bCs/>
        </w:rPr>
        <w:t>RX_Highest_Status</w:t>
      </w:r>
      <w:proofErr w:type="spellEnd"/>
      <w:r w:rsidRPr="00885E26">
        <w:rPr>
          <w:b/>
          <w:bCs/>
        </w:rPr>
        <w:t xml:space="preserve"> and </w:t>
      </w:r>
      <w:proofErr w:type="spellStart"/>
      <w:r w:rsidRPr="00885E26">
        <w:rPr>
          <w:b/>
          <w:bCs/>
        </w:rPr>
        <w:t>RX_Next_Highest</w:t>
      </w:r>
      <w:proofErr w:type="spellEnd"/>
      <w:r>
        <w:t>. As</w:t>
      </w:r>
      <w:r w:rsidRPr="00E64E58">
        <w:t xml:space="preserve"> </w:t>
      </w:r>
      <w:proofErr w:type="spellStart"/>
      <w:r w:rsidRPr="00E64E58">
        <w:t>RX_Highest_Status</w:t>
      </w:r>
      <w:proofErr w:type="spellEnd"/>
      <w:r w:rsidRPr="00E64E58">
        <w:t xml:space="preserve"> was updated to </w:t>
      </w:r>
      <w:r>
        <w:t>be at least equal to</w:t>
      </w:r>
      <w:r w:rsidRPr="00E64E58">
        <w:t xml:space="preserve"> </w:t>
      </w:r>
      <w:proofErr w:type="spellStart"/>
      <w:r w:rsidRPr="00E64E58">
        <w:t>RX_Next_Status_Trigger</w:t>
      </w:r>
      <w:proofErr w:type="spellEnd"/>
      <w:r>
        <w:t xml:space="preserve">, only </w:t>
      </w:r>
      <w:r w:rsidR="00885E26">
        <w:t xml:space="preserve">“new gaps” would again </w:t>
      </w:r>
      <w:r>
        <w:t>trigger</w:t>
      </w:r>
      <w:r w:rsidR="00885E26">
        <w:t xml:space="preserve"> a </w:t>
      </w:r>
      <w:r w:rsidR="00284C37">
        <w:t>t-reassembly</w:t>
      </w:r>
      <w:r w:rsidR="00885E26">
        <w:t>.</w:t>
      </w:r>
      <w:r w:rsidR="00985F39">
        <w:t xml:space="preserve"> </w:t>
      </w:r>
      <w:r w:rsidR="00284C37">
        <w:t xml:space="preserve">There is no redundant trigger </w:t>
      </w:r>
      <w:r w:rsidR="00985F39">
        <w:t>in that case</w:t>
      </w:r>
      <w:r w:rsidR="00284C37">
        <w:t>.</w:t>
      </w:r>
    </w:p>
    <w:p w14:paraId="18006D98" w14:textId="77777777" w:rsidR="00985F39" w:rsidRDefault="00985F39" w:rsidP="00E64E58">
      <w:pPr>
        <w:overflowPunct w:val="0"/>
        <w:autoSpaceDE w:val="0"/>
        <w:autoSpaceDN w:val="0"/>
        <w:adjustRightInd w:val="0"/>
        <w:textAlignment w:val="baseline"/>
      </w:pPr>
    </w:p>
    <w:p w14:paraId="284425B3" w14:textId="6219BD41" w:rsidR="006076B4" w:rsidRDefault="00244F0C" w:rsidP="00952172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In NTN scenario, with large </w:t>
      </w:r>
      <w:proofErr w:type="spellStart"/>
      <w:r>
        <w:t>RTT</w:t>
      </w:r>
      <w:proofErr w:type="spellEnd"/>
      <w:r>
        <w:t xml:space="preserve"> (up to 540ms) and small </w:t>
      </w:r>
      <w:r w:rsidRPr="00E64E58">
        <w:t>t-Reassembly</w:t>
      </w:r>
      <w:r>
        <w:t xml:space="preserve"> (down to 0 </w:t>
      </w:r>
      <w:r w:rsidR="006076B4">
        <w:t xml:space="preserve">with </w:t>
      </w:r>
      <w:proofErr w:type="spellStart"/>
      <w:r w:rsidR="006076B4">
        <w:t>HARQ</w:t>
      </w:r>
      <w:proofErr w:type="spellEnd"/>
      <w:r w:rsidR="006076B4">
        <w:t xml:space="preserve"> disabled and no blind retransmissions), the NW has </w:t>
      </w:r>
      <w:r w:rsidR="007565B0">
        <w:t xml:space="preserve">only </w:t>
      </w:r>
      <w:r w:rsidR="006076B4">
        <w:t xml:space="preserve">the following </w:t>
      </w:r>
      <w:r w:rsidR="007565B0">
        <w:t xml:space="preserve">(bad) </w:t>
      </w:r>
      <w:r w:rsidR="006076B4">
        <w:t>alternatives</w:t>
      </w:r>
      <w:r w:rsidR="00F31E12">
        <w:t>:</w:t>
      </w:r>
    </w:p>
    <w:p w14:paraId="176B9654" w14:textId="51EF114E" w:rsidR="00284C37" w:rsidRDefault="006076B4" w:rsidP="006076B4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>
        <w:t xml:space="preserve">Increase </w:t>
      </w:r>
      <w:r w:rsidR="00F31E12">
        <w:t>t-</w:t>
      </w:r>
      <w:proofErr w:type="spellStart"/>
      <w:r w:rsidR="00F31E12">
        <w:t>statusProhibit</w:t>
      </w:r>
      <w:proofErr w:type="spellEnd"/>
      <w:r w:rsidR="00F31E12">
        <w:t xml:space="preserve"> to cover the large </w:t>
      </w:r>
      <w:proofErr w:type="spellStart"/>
      <w:r w:rsidR="00F31E12">
        <w:t>RTT</w:t>
      </w:r>
      <w:proofErr w:type="spellEnd"/>
      <w:r w:rsidR="00F31E12">
        <w:t xml:space="preserve">, setting it to </w:t>
      </w:r>
      <w:r w:rsidR="00A12FDA">
        <w:t xml:space="preserve">at least </w:t>
      </w:r>
      <w:r w:rsidR="00F31E12">
        <w:t xml:space="preserve">800ms. This has the drawback to slow down the reporting of lost </w:t>
      </w:r>
      <w:proofErr w:type="spellStart"/>
      <w:r w:rsidR="00F31E12">
        <w:t>PDUs</w:t>
      </w:r>
      <w:proofErr w:type="spellEnd"/>
      <w:r w:rsidR="00F31E12">
        <w:t xml:space="preserve">, </w:t>
      </w:r>
      <w:r w:rsidR="00702265">
        <w:t>i.e.</w:t>
      </w:r>
      <w:r w:rsidR="00F31E12">
        <w:t xml:space="preserve"> increase the </w:t>
      </w:r>
      <w:r w:rsidR="00702265">
        <w:t xml:space="preserve">overall delay of the link and hence reduce the </w:t>
      </w:r>
      <w:r w:rsidR="00C0621F">
        <w:t>throughput</w:t>
      </w:r>
      <w:r w:rsidR="00702265">
        <w:t xml:space="preserve"> for a given </w:t>
      </w:r>
      <w:proofErr w:type="spellStart"/>
      <w:r w:rsidR="00702265">
        <w:t>BxD</w:t>
      </w:r>
      <w:proofErr w:type="spellEnd"/>
      <w:r w:rsidR="00702265">
        <w:t xml:space="preserve"> product</w:t>
      </w:r>
      <w:r w:rsidR="00985F39">
        <w:t xml:space="preserve"> (L2 buffer)</w:t>
      </w:r>
    </w:p>
    <w:p w14:paraId="2653663A" w14:textId="77777777" w:rsidR="00A12FDA" w:rsidRDefault="00A12FDA" w:rsidP="00A12FDA">
      <w:pPr>
        <w:pStyle w:val="ListParagraph"/>
        <w:numPr>
          <w:ilvl w:val="0"/>
          <w:numId w:val="0"/>
        </w:numPr>
        <w:overflowPunct w:val="0"/>
        <w:autoSpaceDE w:val="0"/>
        <w:autoSpaceDN w:val="0"/>
        <w:adjustRightInd w:val="0"/>
        <w:ind w:left="774"/>
        <w:textAlignment w:val="baseline"/>
      </w:pPr>
    </w:p>
    <w:p w14:paraId="6BED91CB" w14:textId="482F70A5" w:rsidR="004A0CC7" w:rsidRDefault="00702265" w:rsidP="004A0CC7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lang w:val="en-GB"/>
        </w:rPr>
      </w:pPr>
      <w:r>
        <w:t>Lower t-</w:t>
      </w:r>
      <w:proofErr w:type="spellStart"/>
      <w:r>
        <w:t>statusProhibit</w:t>
      </w:r>
      <w:proofErr w:type="spellEnd"/>
      <w:r>
        <w:t xml:space="preserve"> to values below the </w:t>
      </w:r>
      <w:proofErr w:type="spellStart"/>
      <w:r>
        <w:t>RTT</w:t>
      </w:r>
      <w:proofErr w:type="spellEnd"/>
      <w:r>
        <w:t xml:space="preserve">. This has the drawback to </w:t>
      </w:r>
      <w:r w:rsidR="004A0CC7">
        <w:t>produce</w:t>
      </w:r>
      <w:r>
        <w:t xml:space="preserve"> redundant triggers </w:t>
      </w:r>
      <w:r w:rsidR="004A0CC7">
        <w:t xml:space="preserve">(reporting of the same </w:t>
      </w:r>
      <w:r w:rsidR="00985F39">
        <w:t>lost</w:t>
      </w:r>
      <w:r w:rsidR="004A0CC7">
        <w:t xml:space="preserve"> </w:t>
      </w:r>
      <w:proofErr w:type="spellStart"/>
      <w:r w:rsidR="004A0CC7">
        <w:t>PDUs</w:t>
      </w:r>
      <w:proofErr w:type="spellEnd"/>
      <w:r w:rsidR="00985F39">
        <w:t xml:space="preserve"> while </w:t>
      </w:r>
      <w:proofErr w:type="spellStart"/>
      <w:r w:rsidR="00985F39">
        <w:t>RLC</w:t>
      </w:r>
      <w:proofErr w:type="spellEnd"/>
      <w:r w:rsidR="00985F39">
        <w:t xml:space="preserve"> transmitter could not yet send them</w:t>
      </w:r>
      <w:r w:rsidR="004A0CC7">
        <w:t xml:space="preserve">), i.e. additional </w:t>
      </w:r>
      <w:r w:rsidR="00F96673">
        <w:t xml:space="preserve">redundant </w:t>
      </w:r>
      <w:r w:rsidR="004A0CC7">
        <w:t>UL signaling</w:t>
      </w:r>
      <w:r w:rsidR="00461F2A">
        <w:t xml:space="preserve"> (which is specifically a problem in NTN as enhancing UL scheduling is part of the </w:t>
      </w:r>
      <w:proofErr w:type="spellStart"/>
      <w:r w:rsidR="00461F2A">
        <w:t>WID</w:t>
      </w:r>
      <w:proofErr w:type="spellEnd"/>
      <w:r w:rsidR="00461F2A">
        <w:t>).</w:t>
      </w:r>
    </w:p>
    <w:p w14:paraId="05B0F223" w14:textId="77777777" w:rsidR="007565B0" w:rsidRDefault="007565B0" w:rsidP="00437A5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GB"/>
        </w:rPr>
      </w:pPr>
    </w:p>
    <w:p w14:paraId="1D5F2D7E" w14:textId="749FB7AA" w:rsidR="00A74B57" w:rsidRDefault="007565B0" w:rsidP="00437A5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GB"/>
        </w:rPr>
      </w:pPr>
      <w:r>
        <w:rPr>
          <w:lang w:val="en-GB"/>
        </w:rPr>
        <w:t>In summary</w:t>
      </w:r>
      <w:r w:rsidR="00437A56">
        <w:rPr>
          <w:lang w:val="en-GB"/>
        </w:rPr>
        <w:t xml:space="preserve">, the legacy lost </w:t>
      </w:r>
      <w:proofErr w:type="spellStart"/>
      <w:r w:rsidR="00437A56">
        <w:rPr>
          <w:lang w:val="en-GB"/>
        </w:rPr>
        <w:t>PDU</w:t>
      </w:r>
      <w:proofErr w:type="spellEnd"/>
      <w:r w:rsidR="00437A56">
        <w:rPr>
          <w:lang w:val="en-GB"/>
        </w:rPr>
        <w:t xml:space="preserve"> detection </w:t>
      </w:r>
      <w:r w:rsidR="00805CD2">
        <w:rPr>
          <w:lang w:val="en-GB"/>
        </w:rPr>
        <w:t>trigger</w:t>
      </w:r>
      <w:r w:rsidR="00437A56">
        <w:rPr>
          <w:lang w:val="en-GB"/>
        </w:rPr>
        <w:t xml:space="preserve"> </w:t>
      </w:r>
      <w:r w:rsidR="00316C17">
        <w:rPr>
          <w:lang w:val="en-GB"/>
        </w:rPr>
        <w:t>works well</w:t>
      </w:r>
      <w:r w:rsidR="00437A56">
        <w:rPr>
          <w:lang w:val="en-GB"/>
        </w:rPr>
        <w:t xml:space="preserve"> for short </w:t>
      </w:r>
      <w:proofErr w:type="spellStart"/>
      <w:r w:rsidR="00437A56">
        <w:rPr>
          <w:lang w:val="en-GB"/>
        </w:rPr>
        <w:t>RTT</w:t>
      </w:r>
      <w:proofErr w:type="spellEnd"/>
      <w:r w:rsidR="00437A56">
        <w:rPr>
          <w:lang w:val="en-GB"/>
        </w:rPr>
        <w:t>/large t-reassembly</w:t>
      </w:r>
      <w:r>
        <w:rPr>
          <w:lang w:val="en-GB"/>
        </w:rPr>
        <w:t xml:space="preserve"> (as it is the case in TN)</w:t>
      </w:r>
      <w:r w:rsidR="00437A56">
        <w:rPr>
          <w:lang w:val="en-GB"/>
        </w:rPr>
        <w:t xml:space="preserve">. </w:t>
      </w:r>
      <w:r w:rsidR="00316C17">
        <w:rPr>
          <w:lang w:val="en-GB"/>
        </w:rPr>
        <w:t xml:space="preserve">For large </w:t>
      </w:r>
      <w:proofErr w:type="spellStart"/>
      <w:r w:rsidR="00316C17">
        <w:rPr>
          <w:lang w:val="en-GB"/>
        </w:rPr>
        <w:t>RTT</w:t>
      </w:r>
      <w:proofErr w:type="spellEnd"/>
      <w:r w:rsidR="00316C17">
        <w:rPr>
          <w:lang w:val="en-GB"/>
        </w:rPr>
        <w:t xml:space="preserve">/short t-reassembly (NTN with </w:t>
      </w:r>
      <w:proofErr w:type="spellStart"/>
      <w:r w:rsidR="00316C17">
        <w:rPr>
          <w:lang w:val="en-GB"/>
        </w:rPr>
        <w:t>HARQ</w:t>
      </w:r>
      <w:proofErr w:type="spellEnd"/>
      <w:r w:rsidR="00316C17">
        <w:rPr>
          <w:lang w:val="en-GB"/>
        </w:rPr>
        <w:t xml:space="preserve"> disabled), it is not well suited</w:t>
      </w:r>
      <w:r w:rsidR="00C94309">
        <w:rPr>
          <w:lang w:val="en-GB"/>
        </w:rPr>
        <w:t>.</w:t>
      </w:r>
    </w:p>
    <w:p w14:paraId="2E6D2CD5" w14:textId="34B656A6" w:rsidR="00316C17" w:rsidRDefault="00A74B57" w:rsidP="00437A56">
      <w:pPr>
        <w:overflowPunct w:val="0"/>
        <w:autoSpaceDE w:val="0"/>
        <w:autoSpaceDN w:val="0"/>
        <w:adjustRightInd w:val="0"/>
        <w:jc w:val="both"/>
        <w:textAlignment w:val="baseline"/>
        <w:rPr>
          <w:lang w:val="en-GB"/>
        </w:rPr>
      </w:pPr>
      <w:r>
        <w:rPr>
          <w:lang w:val="en-GB"/>
        </w:rPr>
        <w:t>T</w:t>
      </w:r>
      <w:r w:rsidR="00C50EB0">
        <w:rPr>
          <w:lang w:val="en-GB"/>
        </w:rPr>
        <w:t>his could be</w:t>
      </w:r>
      <w:r w:rsidR="008F560D">
        <w:rPr>
          <w:lang w:val="en-GB"/>
        </w:rPr>
        <w:t xml:space="preserve"> expected as this </w:t>
      </w:r>
      <w:r w:rsidR="00B85166">
        <w:rPr>
          <w:lang w:val="en-GB"/>
        </w:rPr>
        <w:t xml:space="preserve">mechanism </w:t>
      </w:r>
      <w:r w:rsidR="00FF3AD2">
        <w:rPr>
          <w:lang w:val="en-GB"/>
        </w:rPr>
        <w:t>dates</w:t>
      </w:r>
      <w:r w:rsidR="009F628E">
        <w:rPr>
          <w:lang w:val="en-GB"/>
        </w:rPr>
        <w:t xml:space="preserve"> back</w:t>
      </w:r>
      <w:r w:rsidR="00FF3AD2">
        <w:rPr>
          <w:lang w:val="en-GB"/>
        </w:rPr>
        <w:t xml:space="preserve"> from</w:t>
      </w:r>
      <w:r w:rsidR="00B85166">
        <w:rPr>
          <w:lang w:val="en-GB"/>
        </w:rPr>
        <w:t xml:space="preserve"> </w:t>
      </w:r>
      <w:r w:rsidR="008F560D">
        <w:rPr>
          <w:lang w:val="en-GB"/>
        </w:rPr>
        <w:t>LTE Rel-8</w:t>
      </w:r>
      <w:r w:rsidR="00B85166">
        <w:rPr>
          <w:lang w:val="en-GB"/>
        </w:rPr>
        <w:t xml:space="preserve">, which </w:t>
      </w:r>
      <w:r w:rsidR="008F560D">
        <w:rPr>
          <w:lang w:val="en-GB"/>
        </w:rPr>
        <w:t xml:space="preserve">was never designed to handle </w:t>
      </w:r>
      <w:r w:rsidR="00AD6644">
        <w:rPr>
          <w:lang w:val="en-GB"/>
        </w:rPr>
        <w:t xml:space="preserve">efficiently </w:t>
      </w:r>
      <w:r w:rsidR="00C50EB0">
        <w:rPr>
          <w:lang w:val="en-GB"/>
        </w:rPr>
        <w:t xml:space="preserve">this </w:t>
      </w:r>
      <w:r w:rsidR="00B85166">
        <w:rPr>
          <w:lang w:val="en-GB"/>
        </w:rPr>
        <w:t xml:space="preserve">new </w:t>
      </w:r>
      <w:r>
        <w:rPr>
          <w:lang w:val="en-GB"/>
        </w:rPr>
        <w:t xml:space="preserve">NTN </w:t>
      </w:r>
      <w:r w:rsidR="00C50EB0">
        <w:rPr>
          <w:lang w:val="en-GB"/>
        </w:rPr>
        <w:t>scenario</w:t>
      </w:r>
      <w:r>
        <w:rPr>
          <w:lang w:val="en-GB"/>
        </w:rPr>
        <w:t>.</w:t>
      </w:r>
    </w:p>
    <w:sectPr w:rsidR="00316C17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20FFB" w14:textId="77777777" w:rsidR="004B3D01" w:rsidRDefault="004B3D01">
      <w:r>
        <w:separator/>
      </w:r>
    </w:p>
  </w:endnote>
  <w:endnote w:type="continuationSeparator" w:id="0">
    <w:p w14:paraId="713E9C0D" w14:textId="77777777" w:rsidR="004B3D01" w:rsidRDefault="004B3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21414" w14:textId="77777777" w:rsidR="004B3D01" w:rsidRDefault="004B3D01">
      <w:r>
        <w:separator/>
      </w:r>
    </w:p>
  </w:footnote>
  <w:footnote w:type="continuationSeparator" w:id="0">
    <w:p w14:paraId="58CA3294" w14:textId="77777777" w:rsidR="004B3D01" w:rsidRDefault="004B3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C52B11"/>
    <w:multiLevelType w:val="multilevel"/>
    <w:tmpl w:val="3078BD78"/>
    <w:lvl w:ilvl="0">
      <w:start w:val="1"/>
      <w:numFmt w:val="decimal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34"/>
        </w:tabs>
        <w:ind w:left="2133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3" w15:restartNumberingAfterBreak="0">
    <w:nsid w:val="0AD833DA"/>
    <w:multiLevelType w:val="hybridMultilevel"/>
    <w:tmpl w:val="E7AAF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9E0A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EA71885"/>
    <w:multiLevelType w:val="hybridMultilevel"/>
    <w:tmpl w:val="B3A0A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3812"/>
    <w:multiLevelType w:val="hybridMultilevel"/>
    <w:tmpl w:val="2264B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B50E7"/>
    <w:multiLevelType w:val="hybridMultilevel"/>
    <w:tmpl w:val="0EF4F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93416"/>
    <w:multiLevelType w:val="hybridMultilevel"/>
    <w:tmpl w:val="F030F3B6"/>
    <w:lvl w:ilvl="0" w:tplc="8DE2B8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F1490"/>
    <w:multiLevelType w:val="hybridMultilevel"/>
    <w:tmpl w:val="F72280A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57D2F28"/>
    <w:multiLevelType w:val="hybridMultilevel"/>
    <w:tmpl w:val="B136D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AD120F"/>
    <w:multiLevelType w:val="hybridMultilevel"/>
    <w:tmpl w:val="DCD2E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423AE3"/>
    <w:multiLevelType w:val="hybridMultilevel"/>
    <w:tmpl w:val="93DC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CF61F1"/>
    <w:multiLevelType w:val="hybridMultilevel"/>
    <w:tmpl w:val="5890E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1147EA"/>
    <w:multiLevelType w:val="hybridMultilevel"/>
    <w:tmpl w:val="5B180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E5DD8"/>
    <w:multiLevelType w:val="hybridMultilevel"/>
    <w:tmpl w:val="03EAA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666036"/>
    <w:multiLevelType w:val="hybridMultilevel"/>
    <w:tmpl w:val="8850C70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5BC44380"/>
    <w:multiLevelType w:val="hybridMultilevel"/>
    <w:tmpl w:val="6A64F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B239B"/>
    <w:multiLevelType w:val="hybridMultilevel"/>
    <w:tmpl w:val="66BA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7655E2"/>
    <w:multiLevelType w:val="hybridMultilevel"/>
    <w:tmpl w:val="06E84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D1DFC"/>
    <w:multiLevelType w:val="hybridMultilevel"/>
    <w:tmpl w:val="C7EC1E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3A17E4"/>
    <w:multiLevelType w:val="hybridMultilevel"/>
    <w:tmpl w:val="7E32D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8451D4"/>
    <w:multiLevelType w:val="hybridMultilevel"/>
    <w:tmpl w:val="13F64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32"/>
  </w:num>
  <w:num w:numId="4">
    <w:abstractNumId w:val="9"/>
  </w:num>
  <w:num w:numId="5">
    <w:abstractNumId w:val="25"/>
  </w:num>
  <w:num w:numId="6">
    <w:abstractNumId w:val="6"/>
  </w:num>
  <w:num w:numId="7">
    <w:abstractNumId w:val="4"/>
  </w:num>
  <w:num w:numId="8">
    <w:abstractNumId w:val="28"/>
  </w:num>
  <w:num w:numId="9">
    <w:abstractNumId w:val="15"/>
  </w:num>
  <w:num w:numId="10">
    <w:abstractNumId w:val="11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31"/>
  </w:num>
  <w:num w:numId="13">
    <w:abstractNumId w:val="31"/>
  </w:num>
  <w:num w:numId="14">
    <w:abstractNumId w:val="31"/>
  </w:num>
  <w:num w:numId="15">
    <w:abstractNumId w:val="14"/>
  </w:num>
  <w:num w:numId="16">
    <w:abstractNumId w:val="2"/>
  </w:num>
  <w:num w:numId="17">
    <w:abstractNumId w:val="20"/>
  </w:num>
  <w:num w:numId="18">
    <w:abstractNumId w:val="5"/>
  </w:num>
  <w:num w:numId="19">
    <w:abstractNumId w:val="13"/>
  </w:num>
  <w:num w:numId="20">
    <w:abstractNumId w:val="16"/>
  </w:num>
  <w:num w:numId="21">
    <w:abstractNumId w:val="24"/>
  </w:num>
  <w:num w:numId="22">
    <w:abstractNumId w:val="7"/>
  </w:num>
  <w:num w:numId="23">
    <w:abstractNumId w:val="3"/>
  </w:num>
  <w:num w:numId="24">
    <w:abstractNumId w:val="12"/>
  </w:num>
  <w:num w:numId="25">
    <w:abstractNumId w:val="19"/>
  </w:num>
  <w:num w:numId="26">
    <w:abstractNumId w:val="23"/>
  </w:num>
  <w:num w:numId="27">
    <w:abstractNumId w:val="10"/>
  </w:num>
  <w:num w:numId="28">
    <w:abstractNumId w:val="18"/>
  </w:num>
  <w:num w:numId="29">
    <w:abstractNumId w:val="30"/>
  </w:num>
  <w:num w:numId="30">
    <w:abstractNumId w:val="33"/>
  </w:num>
  <w:num w:numId="31">
    <w:abstractNumId w:val="21"/>
  </w:num>
  <w:num w:numId="32">
    <w:abstractNumId w:val="8"/>
  </w:num>
  <w:num w:numId="33">
    <w:abstractNumId w:val="26"/>
  </w:num>
  <w:num w:numId="34">
    <w:abstractNumId w:val="29"/>
  </w:num>
  <w:num w:numId="35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41"/>
    <w:rsid w:val="00002846"/>
    <w:rsid w:val="00002CD1"/>
    <w:rsid w:val="00002E74"/>
    <w:rsid w:val="0000301D"/>
    <w:rsid w:val="000032C1"/>
    <w:rsid w:val="0000341B"/>
    <w:rsid w:val="00003531"/>
    <w:rsid w:val="00003883"/>
    <w:rsid w:val="000039C9"/>
    <w:rsid w:val="00003CB0"/>
    <w:rsid w:val="00003F45"/>
    <w:rsid w:val="00004006"/>
    <w:rsid w:val="0000435B"/>
    <w:rsid w:val="0000443A"/>
    <w:rsid w:val="00004F28"/>
    <w:rsid w:val="0000574F"/>
    <w:rsid w:val="00005BDE"/>
    <w:rsid w:val="00006110"/>
    <w:rsid w:val="00006198"/>
    <w:rsid w:val="000061EC"/>
    <w:rsid w:val="00006372"/>
    <w:rsid w:val="0000667F"/>
    <w:rsid w:val="00006774"/>
    <w:rsid w:val="00006847"/>
    <w:rsid w:val="00006C4A"/>
    <w:rsid w:val="00006C8A"/>
    <w:rsid w:val="00006F03"/>
    <w:rsid w:val="00007977"/>
    <w:rsid w:val="00007C54"/>
    <w:rsid w:val="00010006"/>
    <w:rsid w:val="00010283"/>
    <w:rsid w:val="0001034A"/>
    <w:rsid w:val="00010DCE"/>
    <w:rsid w:val="00010E6B"/>
    <w:rsid w:val="00010EE0"/>
    <w:rsid w:val="0001181D"/>
    <w:rsid w:val="00011C44"/>
    <w:rsid w:val="0001245D"/>
    <w:rsid w:val="00012541"/>
    <w:rsid w:val="0001336D"/>
    <w:rsid w:val="000134FA"/>
    <w:rsid w:val="00013627"/>
    <w:rsid w:val="000137E4"/>
    <w:rsid w:val="000138F3"/>
    <w:rsid w:val="00013A12"/>
    <w:rsid w:val="00013ED9"/>
    <w:rsid w:val="0001465F"/>
    <w:rsid w:val="00014B83"/>
    <w:rsid w:val="00014FFF"/>
    <w:rsid w:val="0001514A"/>
    <w:rsid w:val="00015ABB"/>
    <w:rsid w:val="00015CF2"/>
    <w:rsid w:val="000167F5"/>
    <w:rsid w:val="00016A3A"/>
    <w:rsid w:val="00016AA1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BC9"/>
    <w:rsid w:val="00022A54"/>
    <w:rsid w:val="00023990"/>
    <w:rsid w:val="000239F5"/>
    <w:rsid w:val="00023AE6"/>
    <w:rsid w:val="0002423C"/>
    <w:rsid w:val="00024374"/>
    <w:rsid w:val="000246F5"/>
    <w:rsid w:val="000248EA"/>
    <w:rsid w:val="00024BF2"/>
    <w:rsid w:val="00026902"/>
    <w:rsid w:val="00026984"/>
    <w:rsid w:val="00026BDF"/>
    <w:rsid w:val="00026DB4"/>
    <w:rsid w:val="00026DF6"/>
    <w:rsid w:val="0002719C"/>
    <w:rsid w:val="000271A8"/>
    <w:rsid w:val="000271E4"/>
    <w:rsid w:val="00027229"/>
    <w:rsid w:val="0002755A"/>
    <w:rsid w:val="00027B93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7A7"/>
    <w:rsid w:val="00031A07"/>
    <w:rsid w:val="0003262E"/>
    <w:rsid w:val="0003270F"/>
    <w:rsid w:val="00032846"/>
    <w:rsid w:val="00032C05"/>
    <w:rsid w:val="000332DA"/>
    <w:rsid w:val="0003352E"/>
    <w:rsid w:val="0003375A"/>
    <w:rsid w:val="00033B9A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626F"/>
    <w:rsid w:val="0003634D"/>
    <w:rsid w:val="0003639E"/>
    <w:rsid w:val="0003668C"/>
    <w:rsid w:val="00036B71"/>
    <w:rsid w:val="00036EE0"/>
    <w:rsid w:val="00036F82"/>
    <w:rsid w:val="0003734A"/>
    <w:rsid w:val="000375C1"/>
    <w:rsid w:val="000378CF"/>
    <w:rsid w:val="000407FE"/>
    <w:rsid w:val="000416B3"/>
    <w:rsid w:val="00041A35"/>
    <w:rsid w:val="00041B12"/>
    <w:rsid w:val="00041BFC"/>
    <w:rsid w:val="000420FB"/>
    <w:rsid w:val="000425F0"/>
    <w:rsid w:val="000429F5"/>
    <w:rsid w:val="00042CAA"/>
    <w:rsid w:val="00043021"/>
    <w:rsid w:val="0004356E"/>
    <w:rsid w:val="00043D07"/>
    <w:rsid w:val="0004411A"/>
    <w:rsid w:val="000446A4"/>
    <w:rsid w:val="000447AF"/>
    <w:rsid w:val="0004511D"/>
    <w:rsid w:val="00045318"/>
    <w:rsid w:val="00045B6F"/>
    <w:rsid w:val="00046088"/>
    <w:rsid w:val="000460E6"/>
    <w:rsid w:val="000466A9"/>
    <w:rsid w:val="000468F6"/>
    <w:rsid w:val="00046D19"/>
    <w:rsid w:val="0004774C"/>
    <w:rsid w:val="00047756"/>
    <w:rsid w:val="0004791F"/>
    <w:rsid w:val="0004795F"/>
    <w:rsid w:val="00047A40"/>
    <w:rsid w:val="00047A9F"/>
    <w:rsid w:val="000524B4"/>
    <w:rsid w:val="00052731"/>
    <w:rsid w:val="000536F3"/>
    <w:rsid w:val="00054088"/>
    <w:rsid w:val="000541F3"/>
    <w:rsid w:val="000549BA"/>
    <w:rsid w:val="00054A77"/>
    <w:rsid w:val="00054F44"/>
    <w:rsid w:val="000550EF"/>
    <w:rsid w:val="00055292"/>
    <w:rsid w:val="000552ED"/>
    <w:rsid w:val="00055B21"/>
    <w:rsid w:val="00056CA8"/>
    <w:rsid w:val="00057EC9"/>
    <w:rsid w:val="00057FBA"/>
    <w:rsid w:val="000601B0"/>
    <w:rsid w:val="00060363"/>
    <w:rsid w:val="000603F0"/>
    <w:rsid w:val="00060D7F"/>
    <w:rsid w:val="00060F05"/>
    <w:rsid w:val="0006134A"/>
    <w:rsid w:val="00061573"/>
    <w:rsid w:val="00061A06"/>
    <w:rsid w:val="00062128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7833"/>
    <w:rsid w:val="00067F29"/>
    <w:rsid w:val="00070561"/>
    <w:rsid w:val="00070ECC"/>
    <w:rsid w:val="00071C47"/>
    <w:rsid w:val="00071CD0"/>
    <w:rsid w:val="00072661"/>
    <w:rsid w:val="00072747"/>
    <w:rsid w:val="0007357B"/>
    <w:rsid w:val="000735EC"/>
    <w:rsid w:val="000737DA"/>
    <w:rsid w:val="00074DB9"/>
    <w:rsid w:val="0007555F"/>
    <w:rsid w:val="000755A6"/>
    <w:rsid w:val="0007565B"/>
    <w:rsid w:val="00075C0A"/>
    <w:rsid w:val="00075F81"/>
    <w:rsid w:val="000760DF"/>
    <w:rsid w:val="000767B3"/>
    <w:rsid w:val="00076CFC"/>
    <w:rsid w:val="00077BEB"/>
    <w:rsid w:val="00077FE0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36D"/>
    <w:rsid w:val="000834A4"/>
    <w:rsid w:val="00083EDA"/>
    <w:rsid w:val="000841A8"/>
    <w:rsid w:val="00084301"/>
    <w:rsid w:val="0008452A"/>
    <w:rsid w:val="00084A47"/>
    <w:rsid w:val="00084B17"/>
    <w:rsid w:val="00084BE4"/>
    <w:rsid w:val="0008544F"/>
    <w:rsid w:val="0008553E"/>
    <w:rsid w:val="00085941"/>
    <w:rsid w:val="00085A24"/>
    <w:rsid w:val="00085C24"/>
    <w:rsid w:val="00085DB7"/>
    <w:rsid w:val="00085E90"/>
    <w:rsid w:val="000864C4"/>
    <w:rsid w:val="00086609"/>
    <w:rsid w:val="0008674D"/>
    <w:rsid w:val="0008682B"/>
    <w:rsid w:val="00086E82"/>
    <w:rsid w:val="000871F4"/>
    <w:rsid w:val="00090399"/>
    <w:rsid w:val="00090BB8"/>
    <w:rsid w:val="00092919"/>
    <w:rsid w:val="00092DCA"/>
    <w:rsid w:val="0009349A"/>
    <w:rsid w:val="000937D2"/>
    <w:rsid w:val="00093DD2"/>
    <w:rsid w:val="000940C0"/>
    <w:rsid w:val="0009461E"/>
    <w:rsid w:val="00094BFC"/>
    <w:rsid w:val="00094C32"/>
    <w:rsid w:val="00094FFF"/>
    <w:rsid w:val="000952C2"/>
    <w:rsid w:val="0009537B"/>
    <w:rsid w:val="00095EDB"/>
    <w:rsid w:val="00096E8C"/>
    <w:rsid w:val="00097082"/>
    <w:rsid w:val="000972E8"/>
    <w:rsid w:val="00097966"/>
    <w:rsid w:val="00097E44"/>
    <w:rsid w:val="000A038D"/>
    <w:rsid w:val="000A0A3D"/>
    <w:rsid w:val="000A1326"/>
    <w:rsid w:val="000A13D0"/>
    <w:rsid w:val="000A1400"/>
    <w:rsid w:val="000A1893"/>
    <w:rsid w:val="000A2153"/>
    <w:rsid w:val="000A2A53"/>
    <w:rsid w:val="000A2AC9"/>
    <w:rsid w:val="000A2D07"/>
    <w:rsid w:val="000A31EE"/>
    <w:rsid w:val="000A343E"/>
    <w:rsid w:val="000A3A69"/>
    <w:rsid w:val="000A420B"/>
    <w:rsid w:val="000A4251"/>
    <w:rsid w:val="000A47CC"/>
    <w:rsid w:val="000A4808"/>
    <w:rsid w:val="000A5068"/>
    <w:rsid w:val="000A522F"/>
    <w:rsid w:val="000A561C"/>
    <w:rsid w:val="000A6602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FBE"/>
    <w:rsid w:val="000B1118"/>
    <w:rsid w:val="000B182E"/>
    <w:rsid w:val="000B1BB6"/>
    <w:rsid w:val="000B1F4E"/>
    <w:rsid w:val="000B24B0"/>
    <w:rsid w:val="000B2A42"/>
    <w:rsid w:val="000B2C8B"/>
    <w:rsid w:val="000B2EFB"/>
    <w:rsid w:val="000B39AD"/>
    <w:rsid w:val="000B3A48"/>
    <w:rsid w:val="000B434A"/>
    <w:rsid w:val="000B4AA4"/>
    <w:rsid w:val="000B4AAF"/>
    <w:rsid w:val="000B4E0E"/>
    <w:rsid w:val="000B5777"/>
    <w:rsid w:val="000B5FC6"/>
    <w:rsid w:val="000B62CA"/>
    <w:rsid w:val="000B6436"/>
    <w:rsid w:val="000B6922"/>
    <w:rsid w:val="000B6B08"/>
    <w:rsid w:val="000B6BA1"/>
    <w:rsid w:val="000B6D46"/>
    <w:rsid w:val="000B6EF5"/>
    <w:rsid w:val="000B79FE"/>
    <w:rsid w:val="000B7B1B"/>
    <w:rsid w:val="000C084C"/>
    <w:rsid w:val="000C086D"/>
    <w:rsid w:val="000C0B1F"/>
    <w:rsid w:val="000C0EB5"/>
    <w:rsid w:val="000C1072"/>
    <w:rsid w:val="000C1EBE"/>
    <w:rsid w:val="000C243A"/>
    <w:rsid w:val="000C3179"/>
    <w:rsid w:val="000C39D3"/>
    <w:rsid w:val="000C3CDF"/>
    <w:rsid w:val="000C48AA"/>
    <w:rsid w:val="000C4A55"/>
    <w:rsid w:val="000C4E48"/>
    <w:rsid w:val="000C4F5A"/>
    <w:rsid w:val="000C5396"/>
    <w:rsid w:val="000C575B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B4"/>
    <w:rsid w:val="000C7616"/>
    <w:rsid w:val="000C78C3"/>
    <w:rsid w:val="000C7D4E"/>
    <w:rsid w:val="000C7E14"/>
    <w:rsid w:val="000C7E44"/>
    <w:rsid w:val="000D01BA"/>
    <w:rsid w:val="000D1019"/>
    <w:rsid w:val="000D1190"/>
    <w:rsid w:val="000D14F3"/>
    <w:rsid w:val="000D15F3"/>
    <w:rsid w:val="000D19C5"/>
    <w:rsid w:val="000D1A28"/>
    <w:rsid w:val="000D2395"/>
    <w:rsid w:val="000D2907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AC6"/>
    <w:rsid w:val="000D5EB8"/>
    <w:rsid w:val="000D5F83"/>
    <w:rsid w:val="000D6EC6"/>
    <w:rsid w:val="000D7224"/>
    <w:rsid w:val="000D784A"/>
    <w:rsid w:val="000E0492"/>
    <w:rsid w:val="000E1041"/>
    <w:rsid w:val="000E1366"/>
    <w:rsid w:val="000E1A19"/>
    <w:rsid w:val="000E1B3A"/>
    <w:rsid w:val="000E1B54"/>
    <w:rsid w:val="000E2067"/>
    <w:rsid w:val="000E2303"/>
    <w:rsid w:val="000E2691"/>
    <w:rsid w:val="000E27EB"/>
    <w:rsid w:val="000E2C23"/>
    <w:rsid w:val="000E36AD"/>
    <w:rsid w:val="000E3B40"/>
    <w:rsid w:val="000E3D46"/>
    <w:rsid w:val="000E4C96"/>
    <w:rsid w:val="000E5376"/>
    <w:rsid w:val="000E54B2"/>
    <w:rsid w:val="000E552B"/>
    <w:rsid w:val="000E58CF"/>
    <w:rsid w:val="000E5C64"/>
    <w:rsid w:val="000E6208"/>
    <w:rsid w:val="000E6A5E"/>
    <w:rsid w:val="000E7792"/>
    <w:rsid w:val="000F0B5F"/>
    <w:rsid w:val="000F0B8E"/>
    <w:rsid w:val="000F0E0B"/>
    <w:rsid w:val="000F121D"/>
    <w:rsid w:val="000F17FB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959"/>
    <w:rsid w:val="000F5A74"/>
    <w:rsid w:val="000F5BCD"/>
    <w:rsid w:val="000F600E"/>
    <w:rsid w:val="000F62BC"/>
    <w:rsid w:val="000F6AB3"/>
    <w:rsid w:val="000F6CB5"/>
    <w:rsid w:val="000F72C2"/>
    <w:rsid w:val="000F7352"/>
    <w:rsid w:val="000F78E2"/>
    <w:rsid w:val="000F7C17"/>
    <w:rsid w:val="00100605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E80"/>
    <w:rsid w:val="0010782C"/>
    <w:rsid w:val="00107C05"/>
    <w:rsid w:val="00110288"/>
    <w:rsid w:val="00110380"/>
    <w:rsid w:val="001104B9"/>
    <w:rsid w:val="001111B6"/>
    <w:rsid w:val="00111C91"/>
    <w:rsid w:val="00111EB7"/>
    <w:rsid w:val="00112756"/>
    <w:rsid w:val="00112A1A"/>
    <w:rsid w:val="00112F49"/>
    <w:rsid w:val="001131D2"/>
    <w:rsid w:val="0011345E"/>
    <w:rsid w:val="001135F5"/>
    <w:rsid w:val="00113700"/>
    <w:rsid w:val="00114124"/>
    <w:rsid w:val="001141CE"/>
    <w:rsid w:val="001143A4"/>
    <w:rsid w:val="00114C7C"/>
    <w:rsid w:val="00116046"/>
    <w:rsid w:val="00116865"/>
    <w:rsid w:val="00116F42"/>
    <w:rsid w:val="00116F74"/>
    <w:rsid w:val="00117337"/>
    <w:rsid w:val="001176B7"/>
    <w:rsid w:val="0012027C"/>
    <w:rsid w:val="00120DDC"/>
    <w:rsid w:val="00121962"/>
    <w:rsid w:val="00121A96"/>
    <w:rsid w:val="0012218A"/>
    <w:rsid w:val="001229D0"/>
    <w:rsid w:val="00122A07"/>
    <w:rsid w:val="00122A93"/>
    <w:rsid w:val="00122C98"/>
    <w:rsid w:val="00122F25"/>
    <w:rsid w:val="001239DE"/>
    <w:rsid w:val="00124252"/>
    <w:rsid w:val="00124802"/>
    <w:rsid w:val="00124944"/>
    <w:rsid w:val="0012515B"/>
    <w:rsid w:val="001256DF"/>
    <w:rsid w:val="00125C52"/>
    <w:rsid w:val="00125E63"/>
    <w:rsid w:val="001266F1"/>
    <w:rsid w:val="00126DA5"/>
    <w:rsid w:val="001271F9"/>
    <w:rsid w:val="00127407"/>
    <w:rsid w:val="0012741B"/>
    <w:rsid w:val="00127E48"/>
    <w:rsid w:val="00127FD7"/>
    <w:rsid w:val="00130319"/>
    <w:rsid w:val="0013122B"/>
    <w:rsid w:val="00131543"/>
    <w:rsid w:val="00131FD4"/>
    <w:rsid w:val="00132369"/>
    <w:rsid w:val="00132FF0"/>
    <w:rsid w:val="00133103"/>
    <w:rsid w:val="00133137"/>
    <w:rsid w:val="00133B23"/>
    <w:rsid w:val="001346B6"/>
    <w:rsid w:val="00134973"/>
    <w:rsid w:val="0013512B"/>
    <w:rsid w:val="001352DA"/>
    <w:rsid w:val="00135BEF"/>
    <w:rsid w:val="00135E13"/>
    <w:rsid w:val="00136597"/>
    <w:rsid w:val="0013697C"/>
    <w:rsid w:val="00136BDF"/>
    <w:rsid w:val="001370DF"/>
    <w:rsid w:val="00137423"/>
    <w:rsid w:val="0013763B"/>
    <w:rsid w:val="00137F8F"/>
    <w:rsid w:val="00140969"/>
    <w:rsid w:val="001410FA"/>
    <w:rsid w:val="001415CD"/>
    <w:rsid w:val="00141963"/>
    <w:rsid w:val="00142166"/>
    <w:rsid w:val="001421C5"/>
    <w:rsid w:val="001422EA"/>
    <w:rsid w:val="00142519"/>
    <w:rsid w:val="001425D9"/>
    <w:rsid w:val="00142FB1"/>
    <w:rsid w:val="001430CD"/>
    <w:rsid w:val="00143693"/>
    <w:rsid w:val="001436BE"/>
    <w:rsid w:val="00143A35"/>
    <w:rsid w:val="00143A6E"/>
    <w:rsid w:val="001442C3"/>
    <w:rsid w:val="0014436D"/>
    <w:rsid w:val="001445CF"/>
    <w:rsid w:val="001450FA"/>
    <w:rsid w:val="0014511E"/>
    <w:rsid w:val="001458BF"/>
    <w:rsid w:val="00145995"/>
    <w:rsid w:val="00145C8F"/>
    <w:rsid w:val="0014638D"/>
    <w:rsid w:val="00146518"/>
    <w:rsid w:val="00147C15"/>
    <w:rsid w:val="00147C76"/>
    <w:rsid w:val="00150155"/>
    <w:rsid w:val="001507B4"/>
    <w:rsid w:val="00150DC5"/>
    <w:rsid w:val="00150F51"/>
    <w:rsid w:val="00151091"/>
    <w:rsid w:val="00151378"/>
    <w:rsid w:val="001516D8"/>
    <w:rsid w:val="00151825"/>
    <w:rsid w:val="00151AAF"/>
    <w:rsid w:val="00151ABA"/>
    <w:rsid w:val="00151BD3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A61"/>
    <w:rsid w:val="00154AC6"/>
    <w:rsid w:val="00154AEB"/>
    <w:rsid w:val="00155094"/>
    <w:rsid w:val="00155364"/>
    <w:rsid w:val="0015544A"/>
    <w:rsid w:val="0015578B"/>
    <w:rsid w:val="00155A1D"/>
    <w:rsid w:val="00156670"/>
    <w:rsid w:val="00156676"/>
    <w:rsid w:val="001568AD"/>
    <w:rsid w:val="001574FA"/>
    <w:rsid w:val="0015760F"/>
    <w:rsid w:val="00157C05"/>
    <w:rsid w:val="00157F55"/>
    <w:rsid w:val="00160007"/>
    <w:rsid w:val="001601D4"/>
    <w:rsid w:val="0016046E"/>
    <w:rsid w:val="0016136A"/>
    <w:rsid w:val="00161FE8"/>
    <w:rsid w:val="001625AA"/>
    <w:rsid w:val="00163472"/>
    <w:rsid w:val="00163997"/>
    <w:rsid w:val="00163CFD"/>
    <w:rsid w:val="00164381"/>
    <w:rsid w:val="001652C0"/>
    <w:rsid w:val="0016554F"/>
    <w:rsid w:val="00165E47"/>
    <w:rsid w:val="001661AA"/>
    <w:rsid w:val="001661B5"/>
    <w:rsid w:val="0016697F"/>
    <w:rsid w:val="00166F57"/>
    <w:rsid w:val="001675E3"/>
    <w:rsid w:val="001677B5"/>
    <w:rsid w:val="0016789E"/>
    <w:rsid w:val="001679C5"/>
    <w:rsid w:val="00167BD1"/>
    <w:rsid w:val="00167D56"/>
    <w:rsid w:val="00170570"/>
    <w:rsid w:val="00170C0A"/>
    <w:rsid w:val="001711E8"/>
    <w:rsid w:val="00171BBC"/>
    <w:rsid w:val="00171E83"/>
    <w:rsid w:val="00172253"/>
    <w:rsid w:val="0017278A"/>
    <w:rsid w:val="00172CDA"/>
    <w:rsid w:val="00173182"/>
    <w:rsid w:val="00173D3E"/>
    <w:rsid w:val="00173EAF"/>
    <w:rsid w:val="00174144"/>
    <w:rsid w:val="00174596"/>
    <w:rsid w:val="00175C29"/>
    <w:rsid w:val="001764D7"/>
    <w:rsid w:val="00176652"/>
    <w:rsid w:val="001768B6"/>
    <w:rsid w:val="00176945"/>
    <w:rsid w:val="00176EA8"/>
    <w:rsid w:val="00176F35"/>
    <w:rsid w:val="001771D5"/>
    <w:rsid w:val="00177467"/>
    <w:rsid w:val="0017772D"/>
    <w:rsid w:val="00177970"/>
    <w:rsid w:val="001807FA"/>
    <w:rsid w:val="00180A2A"/>
    <w:rsid w:val="00180D77"/>
    <w:rsid w:val="00180E49"/>
    <w:rsid w:val="00181289"/>
    <w:rsid w:val="00181A7D"/>
    <w:rsid w:val="00181CE8"/>
    <w:rsid w:val="001821F9"/>
    <w:rsid w:val="00182838"/>
    <w:rsid w:val="00183BC6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905F3"/>
    <w:rsid w:val="00190BA8"/>
    <w:rsid w:val="00190F12"/>
    <w:rsid w:val="001911EB"/>
    <w:rsid w:val="00192293"/>
    <w:rsid w:val="001925A9"/>
    <w:rsid w:val="00193142"/>
    <w:rsid w:val="00193747"/>
    <w:rsid w:val="00193921"/>
    <w:rsid w:val="001941D9"/>
    <w:rsid w:val="0019472B"/>
    <w:rsid w:val="001958E3"/>
    <w:rsid w:val="00195A89"/>
    <w:rsid w:val="001963D2"/>
    <w:rsid w:val="00196514"/>
    <w:rsid w:val="001966D2"/>
    <w:rsid w:val="0019730D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604"/>
    <w:rsid w:val="001A745C"/>
    <w:rsid w:val="001A79A4"/>
    <w:rsid w:val="001A7A0C"/>
    <w:rsid w:val="001A7B6A"/>
    <w:rsid w:val="001B0041"/>
    <w:rsid w:val="001B0C5E"/>
    <w:rsid w:val="001B0D79"/>
    <w:rsid w:val="001B0F6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AB4"/>
    <w:rsid w:val="001B4429"/>
    <w:rsid w:val="001B487F"/>
    <w:rsid w:val="001B4CCA"/>
    <w:rsid w:val="001B4DD5"/>
    <w:rsid w:val="001B50FF"/>
    <w:rsid w:val="001B5847"/>
    <w:rsid w:val="001B5D21"/>
    <w:rsid w:val="001B6084"/>
    <w:rsid w:val="001B61DE"/>
    <w:rsid w:val="001B674A"/>
    <w:rsid w:val="001B6982"/>
    <w:rsid w:val="001B6B77"/>
    <w:rsid w:val="001B770C"/>
    <w:rsid w:val="001B783E"/>
    <w:rsid w:val="001B79C5"/>
    <w:rsid w:val="001B7BBE"/>
    <w:rsid w:val="001C04B0"/>
    <w:rsid w:val="001C04B6"/>
    <w:rsid w:val="001C086D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4F3"/>
    <w:rsid w:val="001C5DB8"/>
    <w:rsid w:val="001C65C4"/>
    <w:rsid w:val="001C73E0"/>
    <w:rsid w:val="001C78E2"/>
    <w:rsid w:val="001D04B9"/>
    <w:rsid w:val="001D1170"/>
    <w:rsid w:val="001D1447"/>
    <w:rsid w:val="001D1841"/>
    <w:rsid w:val="001D2401"/>
    <w:rsid w:val="001D242B"/>
    <w:rsid w:val="001D24C4"/>
    <w:rsid w:val="001D2E6A"/>
    <w:rsid w:val="001D309C"/>
    <w:rsid w:val="001D371D"/>
    <w:rsid w:val="001D39C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7E8"/>
    <w:rsid w:val="001D5863"/>
    <w:rsid w:val="001D5D39"/>
    <w:rsid w:val="001D5F2A"/>
    <w:rsid w:val="001D66FC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C0D"/>
    <w:rsid w:val="001E21F7"/>
    <w:rsid w:val="001E242E"/>
    <w:rsid w:val="001E2DE2"/>
    <w:rsid w:val="001E2F8F"/>
    <w:rsid w:val="001E317B"/>
    <w:rsid w:val="001E31EE"/>
    <w:rsid w:val="001E443A"/>
    <w:rsid w:val="001E464D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4784"/>
    <w:rsid w:val="001F4E2F"/>
    <w:rsid w:val="001F4F76"/>
    <w:rsid w:val="001F5919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200609"/>
    <w:rsid w:val="00200AFD"/>
    <w:rsid w:val="00200BD8"/>
    <w:rsid w:val="00200D15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4068"/>
    <w:rsid w:val="002051BF"/>
    <w:rsid w:val="00205462"/>
    <w:rsid w:val="002061A6"/>
    <w:rsid w:val="002064D1"/>
    <w:rsid w:val="002069A6"/>
    <w:rsid w:val="00206B0D"/>
    <w:rsid w:val="00206E55"/>
    <w:rsid w:val="00207250"/>
    <w:rsid w:val="00207564"/>
    <w:rsid w:val="0020768E"/>
    <w:rsid w:val="002076F3"/>
    <w:rsid w:val="00207B06"/>
    <w:rsid w:val="0021032E"/>
    <w:rsid w:val="002105DE"/>
    <w:rsid w:val="0021083C"/>
    <w:rsid w:val="00211030"/>
    <w:rsid w:val="002110E9"/>
    <w:rsid w:val="0021172D"/>
    <w:rsid w:val="00212170"/>
    <w:rsid w:val="002121D7"/>
    <w:rsid w:val="002127E6"/>
    <w:rsid w:val="00213766"/>
    <w:rsid w:val="002142D2"/>
    <w:rsid w:val="0021443F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9DE"/>
    <w:rsid w:val="00217A9F"/>
    <w:rsid w:val="00220239"/>
    <w:rsid w:val="0022030C"/>
    <w:rsid w:val="00221469"/>
    <w:rsid w:val="002216E6"/>
    <w:rsid w:val="0022252C"/>
    <w:rsid w:val="002225ED"/>
    <w:rsid w:val="00222870"/>
    <w:rsid w:val="00222C40"/>
    <w:rsid w:val="002233D8"/>
    <w:rsid w:val="00223711"/>
    <w:rsid w:val="00223CDF"/>
    <w:rsid w:val="002247C0"/>
    <w:rsid w:val="00224E55"/>
    <w:rsid w:val="002255A0"/>
    <w:rsid w:val="00226020"/>
    <w:rsid w:val="00226107"/>
    <w:rsid w:val="002261FC"/>
    <w:rsid w:val="002265E8"/>
    <w:rsid w:val="00226621"/>
    <w:rsid w:val="00226858"/>
    <w:rsid w:val="00226CB1"/>
    <w:rsid w:val="00226FFB"/>
    <w:rsid w:val="002278ED"/>
    <w:rsid w:val="00227981"/>
    <w:rsid w:val="00230C94"/>
    <w:rsid w:val="00230EB7"/>
    <w:rsid w:val="00230EC6"/>
    <w:rsid w:val="00230F45"/>
    <w:rsid w:val="00231076"/>
    <w:rsid w:val="002310AF"/>
    <w:rsid w:val="00231435"/>
    <w:rsid w:val="002322F6"/>
    <w:rsid w:val="00232617"/>
    <w:rsid w:val="0023268F"/>
    <w:rsid w:val="002332B7"/>
    <w:rsid w:val="0023443B"/>
    <w:rsid w:val="00234C5F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BAA"/>
    <w:rsid w:val="00237C13"/>
    <w:rsid w:val="00237D53"/>
    <w:rsid w:val="00237E42"/>
    <w:rsid w:val="002405B0"/>
    <w:rsid w:val="0024085D"/>
    <w:rsid w:val="00240F95"/>
    <w:rsid w:val="00242173"/>
    <w:rsid w:val="002424C0"/>
    <w:rsid w:val="0024282D"/>
    <w:rsid w:val="00243641"/>
    <w:rsid w:val="002437DD"/>
    <w:rsid w:val="00244113"/>
    <w:rsid w:val="00244D50"/>
    <w:rsid w:val="00244F0C"/>
    <w:rsid w:val="00245579"/>
    <w:rsid w:val="00245D0A"/>
    <w:rsid w:val="002461C3"/>
    <w:rsid w:val="00246D30"/>
    <w:rsid w:val="00246D97"/>
    <w:rsid w:val="0024708E"/>
    <w:rsid w:val="002470BC"/>
    <w:rsid w:val="00247216"/>
    <w:rsid w:val="002474A3"/>
    <w:rsid w:val="002479E3"/>
    <w:rsid w:val="00250815"/>
    <w:rsid w:val="002514E8"/>
    <w:rsid w:val="0025170A"/>
    <w:rsid w:val="00252A43"/>
    <w:rsid w:val="00252C9A"/>
    <w:rsid w:val="00252CFF"/>
    <w:rsid w:val="00252DBC"/>
    <w:rsid w:val="00253E32"/>
    <w:rsid w:val="00253E9D"/>
    <w:rsid w:val="00253FBA"/>
    <w:rsid w:val="00254004"/>
    <w:rsid w:val="002541E7"/>
    <w:rsid w:val="00254E40"/>
    <w:rsid w:val="0025534E"/>
    <w:rsid w:val="002553E6"/>
    <w:rsid w:val="00255890"/>
    <w:rsid w:val="002559A4"/>
    <w:rsid w:val="00255C09"/>
    <w:rsid w:val="00255F9D"/>
    <w:rsid w:val="002560F6"/>
    <w:rsid w:val="00256328"/>
    <w:rsid w:val="0025665A"/>
    <w:rsid w:val="0025787E"/>
    <w:rsid w:val="00257C19"/>
    <w:rsid w:val="00260006"/>
    <w:rsid w:val="002604B0"/>
    <w:rsid w:val="0026084E"/>
    <w:rsid w:val="00260C01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7D1"/>
    <w:rsid w:val="002652EC"/>
    <w:rsid w:val="002657E7"/>
    <w:rsid w:val="002658E7"/>
    <w:rsid w:val="00265A59"/>
    <w:rsid w:val="00265AD2"/>
    <w:rsid w:val="002662E2"/>
    <w:rsid w:val="00266622"/>
    <w:rsid w:val="00266CAB"/>
    <w:rsid w:val="0026741D"/>
    <w:rsid w:val="00267702"/>
    <w:rsid w:val="00267A28"/>
    <w:rsid w:val="00267EEA"/>
    <w:rsid w:val="0027005B"/>
    <w:rsid w:val="00270BAF"/>
    <w:rsid w:val="00270F79"/>
    <w:rsid w:val="0027138D"/>
    <w:rsid w:val="0027155D"/>
    <w:rsid w:val="00271D76"/>
    <w:rsid w:val="002721E7"/>
    <w:rsid w:val="00272474"/>
    <w:rsid w:val="0027283D"/>
    <w:rsid w:val="00272CAE"/>
    <w:rsid w:val="002739D3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78DC"/>
    <w:rsid w:val="0027794D"/>
    <w:rsid w:val="00277A30"/>
    <w:rsid w:val="00277B68"/>
    <w:rsid w:val="00277D60"/>
    <w:rsid w:val="0028057E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415F"/>
    <w:rsid w:val="0028417E"/>
    <w:rsid w:val="00284237"/>
    <w:rsid w:val="002842D1"/>
    <w:rsid w:val="002846FC"/>
    <w:rsid w:val="0028499F"/>
    <w:rsid w:val="00284C37"/>
    <w:rsid w:val="002850F6"/>
    <w:rsid w:val="00285637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90139"/>
    <w:rsid w:val="00290A89"/>
    <w:rsid w:val="00290B2A"/>
    <w:rsid w:val="00291427"/>
    <w:rsid w:val="00292022"/>
    <w:rsid w:val="002921C4"/>
    <w:rsid w:val="0029242D"/>
    <w:rsid w:val="002927D1"/>
    <w:rsid w:val="002932EC"/>
    <w:rsid w:val="0029383D"/>
    <w:rsid w:val="00293AA7"/>
    <w:rsid w:val="002942BC"/>
    <w:rsid w:val="002943B5"/>
    <w:rsid w:val="0029451A"/>
    <w:rsid w:val="002945ED"/>
    <w:rsid w:val="00294F03"/>
    <w:rsid w:val="002953EF"/>
    <w:rsid w:val="00295815"/>
    <w:rsid w:val="00296311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14C4"/>
    <w:rsid w:val="002A1A2D"/>
    <w:rsid w:val="002A1AD8"/>
    <w:rsid w:val="002A1EE9"/>
    <w:rsid w:val="002A3436"/>
    <w:rsid w:val="002A3BFD"/>
    <w:rsid w:val="002A3D61"/>
    <w:rsid w:val="002A429C"/>
    <w:rsid w:val="002A4B2C"/>
    <w:rsid w:val="002A4F61"/>
    <w:rsid w:val="002A506E"/>
    <w:rsid w:val="002A561A"/>
    <w:rsid w:val="002A56DB"/>
    <w:rsid w:val="002A628A"/>
    <w:rsid w:val="002A6AD1"/>
    <w:rsid w:val="002A7EA2"/>
    <w:rsid w:val="002B0225"/>
    <w:rsid w:val="002B02CB"/>
    <w:rsid w:val="002B0442"/>
    <w:rsid w:val="002B05C7"/>
    <w:rsid w:val="002B0745"/>
    <w:rsid w:val="002B09CD"/>
    <w:rsid w:val="002B11FF"/>
    <w:rsid w:val="002B12D6"/>
    <w:rsid w:val="002B1579"/>
    <w:rsid w:val="002B1C6C"/>
    <w:rsid w:val="002B1E9E"/>
    <w:rsid w:val="002B1F80"/>
    <w:rsid w:val="002B28A4"/>
    <w:rsid w:val="002B2B90"/>
    <w:rsid w:val="002B2C2C"/>
    <w:rsid w:val="002B2C81"/>
    <w:rsid w:val="002B2F21"/>
    <w:rsid w:val="002B3152"/>
    <w:rsid w:val="002B31C1"/>
    <w:rsid w:val="002B36AF"/>
    <w:rsid w:val="002B3BEC"/>
    <w:rsid w:val="002B446A"/>
    <w:rsid w:val="002B45BF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C3A"/>
    <w:rsid w:val="002C02E5"/>
    <w:rsid w:val="002C034B"/>
    <w:rsid w:val="002C08D0"/>
    <w:rsid w:val="002C09D9"/>
    <w:rsid w:val="002C0B43"/>
    <w:rsid w:val="002C18D8"/>
    <w:rsid w:val="002C190C"/>
    <w:rsid w:val="002C27CE"/>
    <w:rsid w:val="002C395F"/>
    <w:rsid w:val="002C3D3F"/>
    <w:rsid w:val="002C4932"/>
    <w:rsid w:val="002C4E58"/>
    <w:rsid w:val="002C4F68"/>
    <w:rsid w:val="002C5212"/>
    <w:rsid w:val="002C5FC9"/>
    <w:rsid w:val="002C68E7"/>
    <w:rsid w:val="002C6A56"/>
    <w:rsid w:val="002C720E"/>
    <w:rsid w:val="002C72DB"/>
    <w:rsid w:val="002C75D4"/>
    <w:rsid w:val="002D074F"/>
    <w:rsid w:val="002D087B"/>
    <w:rsid w:val="002D0BCE"/>
    <w:rsid w:val="002D0C6C"/>
    <w:rsid w:val="002D0C99"/>
    <w:rsid w:val="002D1974"/>
    <w:rsid w:val="002D1AB6"/>
    <w:rsid w:val="002D282D"/>
    <w:rsid w:val="002D2AA5"/>
    <w:rsid w:val="002D33E0"/>
    <w:rsid w:val="002D3739"/>
    <w:rsid w:val="002D3951"/>
    <w:rsid w:val="002D3A0F"/>
    <w:rsid w:val="002D3BBD"/>
    <w:rsid w:val="002D3C83"/>
    <w:rsid w:val="002D3E06"/>
    <w:rsid w:val="002D4020"/>
    <w:rsid w:val="002D4855"/>
    <w:rsid w:val="002D4919"/>
    <w:rsid w:val="002D4A80"/>
    <w:rsid w:val="002D5253"/>
    <w:rsid w:val="002D5DDD"/>
    <w:rsid w:val="002D74E0"/>
    <w:rsid w:val="002D7565"/>
    <w:rsid w:val="002E02A6"/>
    <w:rsid w:val="002E0337"/>
    <w:rsid w:val="002E0B53"/>
    <w:rsid w:val="002E0BDD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BD7"/>
    <w:rsid w:val="002E3E67"/>
    <w:rsid w:val="002E3F75"/>
    <w:rsid w:val="002E407E"/>
    <w:rsid w:val="002E41EF"/>
    <w:rsid w:val="002E4742"/>
    <w:rsid w:val="002E4BB1"/>
    <w:rsid w:val="002E4BFE"/>
    <w:rsid w:val="002E4D02"/>
    <w:rsid w:val="002E4E0C"/>
    <w:rsid w:val="002E55A2"/>
    <w:rsid w:val="002E5992"/>
    <w:rsid w:val="002E5B49"/>
    <w:rsid w:val="002E5C32"/>
    <w:rsid w:val="002E674A"/>
    <w:rsid w:val="002E67E7"/>
    <w:rsid w:val="002E7660"/>
    <w:rsid w:val="002E7764"/>
    <w:rsid w:val="002E77B4"/>
    <w:rsid w:val="002E7B67"/>
    <w:rsid w:val="002E7C22"/>
    <w:rsid w:val="002F036C"/>
    <w:rsid w:val="002F03B7"/>
    <w:rsid w:val="002F06B3"/>
    <w:rsid w:val="002F1791"/>
    <w:rsid w:val="002F25E5"/>
    <w:rsid w:val="002F2AE5"/>
    <w:rsid w:val="002F3018"/>
    <w:rsid w:val="002F30D9"/>
    <w:rsid w:val="002F33D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6570"/>
    <w:rsid w:val="002F6574"/>
    <w:rsid w:val="002F67C3"/>
    <w:rsid w:val="002F729D"/>
    <w:rsid w:val="002F7510"/>
    <w:rsid w:val="002F799C"/>
    <w:rsid w:val="002F7E3E"/>
    <w:rsid w:val="0030014B"/>
    <w:rsid w:val="003003AB"/>
    <w:rsid w:val="00300433"/>
    <w:rsid w:val="003006E7"/>
    <w:rsid w:val="00300A06"/>
    <w:rsid w:val="0030196C"/>
    <w:rsid w:val="00301B0D"/>
    <w:rsid w:val="00301EFA"/>
    <w:rsid w:val="00301FCC"/>
    <w:rsid w:val="003025A3"/>
    <w:rsid w:val="003026FA"/>
    <w:rsid w:val="00302763"/>
    <w:rsid w:val="00302942"/>
    <w:rsid w:val="00302B2A"/>
    <w:rsid w:val="00302BEA"/>
    <w:rsid w:val="00302D5C"/>
    <w:rsid w:val="003030BF"/>
    <w:rsid w:val="0030336A"/>
    <w:rsid w:val="003036AD"/>
    <w:rsid w:val="003038CB"/>
    <w:rsid w:val="00303943"/>
    <w:rsid w:val="00303D38"/>
    <w:rsid w:val="00304479"/>
    <w:rsid w:val="00304C96"/>
    <w:rsid w:val="00304D09"/>
    <w:rsid w:val="00304EC9"/>
    <w:rsid w:val="00306465"/>
    <w:rsid w:val="0030648A"/>
    <w:rsid w:val="00306A66"/>
    <w:rsid w:val="00306BCE"/>
    <w:rsid w:val="00306F18"/>
    <w:rsid w:val="00307DA2"/>
    <w:rsid w:val="003101D6"/>
    <w:rsid w:val="0031040B"/>
    <w:rsid w:val="0031051E"/>
    <w:rsid w:val="00310766"/>
    <w:rsid w:val="0031080B"/>
    <w:rsid w:val="00310901"/>
    <w:rsid w:val="00310DC9"/>
    <w:rsid w:val="00311D14"/>
    <w:rsid w:val="00311D54"/>
    <w:rsid w:val="00311D70"/>
    <w:rsid w:val="00312160"/>
    <w:rsid w:val="003124BC"/>
    <w:rsid w:val="00312C96"/>
    <w:rsid w:val="00312FFC"/>
    <w:rsid w:val="0031372A"/>
    <w:rsid w:val="0031453A"/>
    <w:rsid w:val="00314769"/>
    <w:rsid w:val="00314956"/>
    <w:rsid w:val="00314B0A"/>
    <w:rsid w:val="00314DB7"/>
    <w:rsid w:val="00315017"/>
    <w:rsid w:val="0031557C"/>
    <w:rsid w:val="00315600"/>
    <w:rsid w:val="003157DF"/>
    <w:rsid w:val="00315A67"/>
    <w:rsid w:val="00315B1F"/>
    <w:rsid w:val="00316771"/>
    <w:rsid w:val="00316AB2"/>
    <w:rsid w:val="00316C17"/>
    <w:rsid w:val="00317013"/>
    <w:rsid w:val="003176C7"/>
    <w:rsid w:val="003209A6"/>
    <w:rsid w:val="00320A4F"/>
    <w:rsid w:val="0032164B"/>
    <w:rsid w:val="00322EBD"/>
    <w:rsid w:val="00323444"/>
    <w:rsid w:val="00323A1A"/>
    <w:rsid w:val="00323F04"/>
    <w:rsid w:val="00324220"/>
    <w:rsid w:val="00324937"/>
    <w:rsid w:val="00324A63"/>
    <w:rsid w:val="00324E39"/>
    <w:rsid w:val="00324F75"/>
    <w:rsid w:val="003258B9"/>
    <w:rsid w:val="00325971"/>
    <w:rsid w:val="003259D4"/>
    <w:rsid w:val="00325C68"/>
    <w:rsid w:val="00326129"/>
    <w:rsid w:val="003263D8"/>
    <w:rsid w:val="003266A0"/>
    <w:rsid w:val="0032698A"/>
    <w:rsid w:val="00326C9F"/>
    <w:rsid w:val="00327B03"/>
    <w:rsid w:val="00327C21"/>
    <w:rsid w:val="00327EF9"/>
    <w:rsid w:val="003301E9"/>
    <w:rsid w:val="00330243"/>
    <w:rsid w:val="003305AC"/>
    <w:rsid w:val="0033067B"/>
    <w:rsid w:val="00330C5D"/>
    <w:rsid w:val="00331245"/>
    <w:rsid w:val="00331288"/>
    <w:rsid w:val="003313B3"/>
    <w:rsid w:val="0033156B"/>
    <w:rsid w:val="00331E3C"/>
    <w:rsid w:val="003321DB"/>
    <w:rsid w:val="003322B3"/>
    <w:rsid w:val="00332480"/>
    <w:rsid w:val="003324CA"/>
    <w:rsid w:val="00332DD8"/>
    <w:rsid w:val="00332E3C"/>
    <w:rsid w:val="00333352"/>
    <w:rsid w:val="00333483"/>
    <w:rsid w:val="003336C2"/>
    <w:rsid w:val="003344CE"/>
    <w:rsid w:val="003346A2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947"/>
    <w:rsid w:val="00337A5E"/>
    <w:rsid w:val="0034137C"/>
    <w:rsid w:val="003413A5"/>
    <w:rsid w:val="0034157C"/>
    <w:rsid w:val="00341852"/>
    <w:rsid w:val="00342343"/>
    <w:rsid w:val="003427F4"/>
    <w:rsid w:val="0034297E"/>
    <w:rsid w:val="00342B55"/>
    <w:rsid w:val="00342E6A"/>
    <w:rsid w:val="00343681"/>
    <w:rsid w:val="0034379D"/>
    <w:rsid w:val="00343DF8"/>
    <w:rsid w:val="00344047"/>
    <w:rsid w:val="003443B7"/>
    <w:rsid w:val="003449E5"/>
    <w:rsid w:val="00344AEE"/>
    <w:rsid w:val="003453D9"/>
    <w:rsid w:val="0034548A"/>
    <w:rsid w:val="00345A7D"/>
    <w:rsid w:val="00345CDD"/>
    <w:rsid w:val="00345FF9"/>
    <w:rsid w:val="0034613F"/>
    <w:rsid w:val="0034681B"/>
    <w:rsid w:val="00346ED3"/>
    <w:rsid w:val="003472EA"/>
    <w:rsid w:val="00347822"/>
    <w:rsid w:val="003478F5"/>
    <w:rsid w:val="00347C1B"/>
    <w:rsid w:val="003502DD"/>
    <w:rsid w:val="00350581"/>
    <w:rsid w:val="003508AD"/>
    <w:rsid w:val="00350BB4"/>
    <w:rsid w:val="0035107D"/>
    <w:rsid w:val="00351427"/>
    <w:rsid w:val="00351DE8"/>
    <w:rsid w:val="00351EB4"/>
    <w:rsid w:val="003523E1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768"/>
    <w:rsid w:val="00354BC1"/>
    <w:rsid w:val="00354F1D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8B4"/>
    <w:rsid w:val="00362B30"/>
    <w:rsid w:val="00362DCC"/>
    <w:rsid w:val="0036312F"/>
    <w:rsid w:val="003632B6"/>
    <w:rsid w:val="00363482"/>
    <w:rsid w:val="0036351D"/>
    <w:rsid w:val="003640F3"/>
    <w:rsid w:val="00364132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24F"/>
    <w:rsid w:val="0036684F"/>
    <w:rsid w:val="00367389"/>
    <w:rsid w:val="00367B50"/>
    <w:rsid w:val="00367B54"/>
    <w:rsid w:val="00367F54"/>
    <w:rsid w:val="0037015B"/>
    <w:rsid w:val="00370CDE"/>
    <w:rsid w:val="00371D2B"/>
    <w:rsid w:val="003720AD"/>
    <w:rsid w:val="00372755"/>
    <w:rsid w:val="00372888"/>
    <w:rsid w:val="00372C31"/>
    <w:rsid w:val="00373574"/>
    <w:rsid w:val="00373F41"/>
    <w:rsid w:val="003746AC"/>
    <w:rsid w:val="00374AC2"/>
    <w:rsid w:val="00374E69"/>
    <w:rsid w:val="003756F0"/>
    <w:rsid w:val="00375B1E"/>
    <w:rsid w:val="003765A3"/>
    <w:rsid w:val="00376B8E"/>
    <w:rsid w:val="00376F94"/>
    <w:rsid w:val="003772C9"/>
    <w:rsid w:val="00377374"/>
    <w:rsid w:val="00377482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E5"/>
    <w:rsid w:val="00386AE1"/>
    <w:rsid w:val="00387888"/>
    <w:rsid w:val="00387BA4"/>
    <w:rsid w:val="0039022D"/>
    <w:rsid w:val="00391070"/>
    <w:rsid w:val="00391171"/>
    <w:rsid w:val="00391261"/>
    <w:rsid w:val="003914E7"/>
    <w:rsid w:val="0039152A"/>
    <w:rsid w:val="00391CEC"/>
    <w:rsid w:val="00391CF7"/>
    <w:rsid w:val="00391D92"/>
    <w:rsid w:val="0039273C"/>
    <w:rsid w:val="003927C8"/>
    <w:rsid w:val="00392E24"/>
    <w:rsid w:val="0039329D"/>
    <w:rsid w:val="003932AF"/>
    <w:rsid w:val="00393306"/>
    <w:rsid w:val="00393563"/>
    <w:rsid w:val="00393E66"/>
    <w:rsid w:val="00393F12"/>
    <w:rsid w:val="00393FB0"/>
    <w:rsid w:val="00394151"/>
    <w:rsid w:val="003941EE"/>
    <w:rsid w:val="00394216"/>
    <w:rsid w:val="00394C2D"/>
    <w:rsid w:val="00394CC9"/>
    <w:rsid w:val="0039533D"/>
    <w:rsid w:val="003957E3"/>
    <w:rsid w:val="003959B1"/>
    <w:rsid w:val="00396093"/>
    <w:rsid w:val="003961A7"/>
    <w:rsid w:val="00396303"/>
    <w:rsid w:val="003964AE"/>
    <w:rsid w:val="003971FC"/>
    <w:rsid w:val="003A0629"/>
    <w:rsid w:val="003A06B7"/>
    <w:rsid w:val="003A0787"/>
    <w:rsid w:val="003A0B4D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229"/>
    <w:rsid w:val="003A3520"/>
    <w:rsid w:val="003A3B57"/>
    <w:rsid w:val="003A570E"/>
    <w:rsid w:val="003A5AA8"/>
    <w:rsid w:val="003A5E32"/>
    <w:rsid w:val="003A6236"/>
    <w:rsid w:val="003A657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AF2"/>
    <w:rsid w:val="003B3BF9"/>
    <w:rsid w:val="003B3EB8"/>
    <w:rsid w:val="003B4B94"/>
    <w:rsid w:val="003B4C3D"/>
    <w:rsid w:val="003B53D8"/>
    <w:rsid w:val="003B5648"/>
    <w:rsid w:val="003B5F4D"/>
    <w:rsid w:val="003B6120"/>
    <w:rsid w:val="003B663C"/>
    <w:rsid w:val="003B689B"/>
    <w:rsid w:val="003B69A8"/>
    <w:rsid w:val="003B757D"/>
    <w:rsid w:val="003B76E0"/>
    <w:rsid w:val="003C0465"/>
    <w:rsid w:val="003C06DA"/>
    <w:rsid w:val="003C0EBF"/>
    <w:rsid w:val="003C122A"/>
    <w:rsid w:val="003C1531"/>
    <w:rsid w:val="003C1678"/>
    <w:rsid w:val="003C1867"/>
    <w:rsid w:val="003C1D96"/>
    <w:rsid w:val="003C1FF3"/>
    <w:rsid w:val="003C20D1"/>
    <w:rsid w:val="003C2936"/>
    <w:rsid w:val="003C2F7F"/>
    <w:rsid w:val="003C37C2"/>
    <w:rsid w:val="003C3BFE"/>
    <w:rsid w:val="003C3E9F"/>
    <w:rsid w:val="003C4510"/>
    <w:rsid w:val="003C5669"/>
    <w:rsid w:val="003C5982"/>
    <w:rsid w:val="003C5C1B"/>
    <w:rsid w:val="003C6A0E"/>
    <w:rsid w:val="003C7753"/>
    <w:rsid w:val="003C775B"/>
    <w:rsid w:val="003C7927"/>
    <w:rsid w:val="003C7A41"/>
    <w:rsid w:val="003D044E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92B"/>
    <w:rsid w:val="003D46AA"/>
    <w:rsid w:val="003D5CA1"/>
    <w:rsid w:val="003D6080"/>
    <w:rsid w:val="003D6A80"/>
    <w:rsid w:val="003D6B70"/>
    <w:rsid w:val="003D6C47"/>
    <w:rsid w:val="003D6CF7"/>
    <w:rsid w:val="003D6E84"/>
    <w:rsid w:val="003D6F0B"/>
    <w:rsid w:val="003D75EC"/>
    <w:rsid w:val="003D779F"/>
    <w:rsid w:val="003D7986"/>
    <w:rsid w:val="003E1B49"/>
    <w:rsid w:val="003E2DB4"/>
    <w:rsid w:val="003E3586"/>
    <w:rsid w:val="003E3A86"/>
    <w:rsid w:val="003E3D07"/>
    <w:rsid w:val="003E440A"/>
    <w:rsid w:val="003E4434"/>
    <w:rsid w:val="003E47C4"/>
    <w:rsid w:val="003E4B83"/>
    <w:rsid w:val="003E4EBA"/>
    <w:rsid w:val="003E5136"/>
    <w:rsid w:val="003E5226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F072F"/>
    <w:rsid w:val="003F1282"/>
    <w:rsid w:val="003F145A"/>
    <w:rsid w:val="003F1A0E"/>
    <w:rsid w:val="003F1EE7"/>
    <w:rsid w:val="003F2634"/>
    <w:rsid w:val="003F28F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ACF"/>
    <w:rsid w:val="003F5ADC"/>
    <w:rsid w:val="003F5CB6"/>
    <w:rsid w:val="003F658F"/>
    <w:rsid w:val="003F7468"/>
    <w:rsid w:val="003F7613"/>
    <w:rsid w:val="003F7668"/>
    <w:rsid w:val="003F7BE7"/>
    <w:rsid w:val="003F7EFA"/>
    <w:rsid w:val="00400B64"/>
    <w:rsid w:val="00400BE2"/>
    <w:rsid w:val="00400EFE"/>
    <w:rsid w:val="00402015"/>
    <w:rsid w:val="00402187"/>
    <w:rsid w:val="004032AC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7BC"/>
    <w:rsid w:val="00407964"/>
    <w:rsid w:val="004079A4"/>
    <w:rsid w:val="00407A40"/>
    <w:rsid w:val="004105DB"/>
    <w:rsid w:val="00411264"/>
    <w:rsid w:val="00411D0B"/>
    <w:rsid w:val="00412401"/>
    <w:rsid w:val="00412E9B"/>
    <w:rsid w:val="00412FB7"/>
    <w:rsid w:val="004136E7"/>
    <w:rsid w:val="004137EA"/>
    <w:rsid w:val="00413AF1"/>
    <w:rsid w:val="004143A5"/>
    <w:rsid w:val="00414BD6"/>
    <w:rsid w:val="00415201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10DB"/>
    <w:rsid w:val="00421106"/>
    <w:rsid w:val="0042110B"/>
    <w:rsid w:val="00421247"/>
    <w:rsid w:val="0042183C"/>
    <w:rsid w:val="00421CEB"/>
    <w:rsid w:val="00421E71"/>
    <w:rsid w:val="00421F73"/>
    <w:rsid w:val="00422361"/>
    <w:rsid w:val="00422BCC"/>
    <w:rsid w:val="00422C54"/>
    <w:rsid w:val="00422E03"/>
    <w:rsid w:val="00422E0A"/>
    <w:rsid w:val="00422E5B"/>
    <w:rsid w:val="00422EE1"/>
    <w:rsid w:val="0042335E"/>
    <w:rsid w:val="00423FE3"/>
    <w:rsid w:val="0042408F"/>
    <w:rsid w:val="0042427E"/>
    <w:rsid w:val="0042453D"/>
    <w:rsid w:val="0042515D"/>
    <w:rsid w:val="004255E7"/>
    <w:rsid w:val="00425A66"/>
    <w:rsid w:val="00425BBD"/>
    <w:rsid w:val="00426EF4"/>
    <w:rsid w:val="00427586"/>
    <w:rsid w:val="00430512"/>
    <w:rsid w:val="00430586"/>
    <w:rsid w:val="00430985"/>
    <w:rsid w:val="00430AF5"/>
    <w:rsid w:val="00430DFE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F66"/>
    <w:rsid w:val="004351F0"/>
    <w:rsid w:val="00435452"/>
    <w:rsid w:val="00435632"/>
    <w:rsid w:val="00435F15"/>
    <w:rsid w:val="0043619E"/>
    <w:rsid w:val="00436263"/>
    <w:rsid w:val="00436324"/>
    <w:rsid w:val="0043689C"/>
    <w:rsid w:val="00436C24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BB6"/>
    <w:rsid w:val="00440C6D"/>
    <w:rsid w:val="00440EB8"/>
    <w:rsid w:val="00440F34"/>
    <w:rsid w:val="0044125C"/>
    <w:rsid w:val="004415C6"/>
    <w:rsid w:val="00441C17"/>
    <w:rsid w:val="00442715"/>
    <w:rsid w:val="00442EAE"/>
    <w:rsid w:val="0044367D"/>
    <w:rsid w:val="004436F4"/>
    <w:rsid w:val="0044397D"/>
    <w:rsid w:val="00443FD4"/>
    <w:rsid w:val="004445A4"/>
    <w:rsid w:val="004452C0"/>
    <w:rsid w:val="00445605"/>
    <w:rsid w:val="004456FD"/>
    <w:rsid w:val="00445800"/>
    <w:rsid w:val="0044602B"/>
    <w:rsid w:val="0044606C"/>
    <w:rsid w:val="004463DC"/>
    <w:rsid w:val="004463E1"/>
    <w:rsid w:val="00446644"/>
    <w:rsid w:val="0044682B"/>
    <w:rsid w:val="00450539"/>
    <w:rsid w:val="00450852"/>
    <w:rsid w:val="00451979"/>
    <w:rsid w:val="00451B0A"/>
    <w:rsid w:val="00451C64"/>
    <w:rsid w:val="00452094"/>
    <w:rsid w:val="00452611"/>
    <w:rsid w:val="004526F2"/>
    <w:rsid w:val="004539B2"/>
    <w:rsid w:val="00453CBA"/>
    <w:rsid w:val="00453D4E"/>
    <w:rsid w:val="00453D81"/>
    <w:rsid w:val="004544EC"/>
    <w:rsid w:val="00454DF4"/>
    <w:rsid w:val="00454EB3"/>
    <w:rsid w:val="00454FAD"/>
    <w:rsid w:val="00454FE3"/>
    <w:rsid w:val="00455884"/>
    <w:rsid w:val="004558FA"/>
    <w:rsid w:val="00456226"/>
    <w:rsid w:val="00456E9C"/>
    <w:rsid w:val="00457444"/>
    <w:rsid w:val="00457627"/>
    <w:rsid w:val="00457EE2"/>
    <w:rsid w:val="00460C3D"/>
    <w:rsid w:val="00460D21"/>
    <w:rsid w:val="00460DEC"/>
    <w:rsid w:val="00461325"/>
    <w:rsid w:val="00461729"/>
    <w:rsid w:val="00461BEC"/>
    <w:rsid w:val="00461E85"/>
    <w:rsid w:val="00461F2A"/>
    <w:rsid w:val="00462F48"/>
    <w:rsid w:val="0046324E"/>
    <w:rsid w:val="00463B2B"/>
    <w:rsid w:val="00463D47"/>
    <w:rsid w:val="00463E84"/>
    <w:rsid w:val="004640DF"/>
    <w:rsid w:val="00464A7D"/>
    <w:rsid w:val="00465074"/>
    <w:rsid w:val="00465144"/>
    <w:rsid w:val="00465950"/>
    <w:rsid w:val="00465B8E"/>
    <w:rsid w:val="00465E11"/>
    <w:rsid w:val="00465F0B"/>
    <w:rsid w:val="004667CD"/>
    <w:rsid w:val="00466A61"/>
    <w:rsid w:val="00466DA4"/>
    <w:rsid w:val="004672D9"/>
    <w:rsid w:val="0046743C"/>
    <w:rsid w:val="00467C37"/>
    <w:rsid w:val="00467FB5"/>
    <w:rsid w:val="00470D35"/>
    <w:rsid w:val="00470E52"/>
    <w:rsid w:val="004710F3"/>
    <w:rsid w:val="0047126F"/>
    <w:rsid w:val="004717C4"/>
    <w:rsid w:val="00471B2D"/>
    <w:rsid w:val="0047211B"/>
    <w:rsid w:val="004724D7"/>
    <w:rsid w:val="0047259D"/>
    <w:rsid w:val="004729B1"/>
    <w:rsid w:val="00472B83"/>
    <w:rsid w:val="00473584"/>
    <w:rsid w:val="00474729"/>
    <w:rsid w:val="00474BA3"/>
    <w:rsid w:val="00475376"/>
    <w:rsid w:val="00475739"/>
    <w:rsid w:val="00475F67"/>
    <w:rsid w:val="0047617D"/>
    <w:rsid w:val="00476237"/>
    <w:rsid w:val="00476358"/>
    <w:rsid w:val="00476B44"/>
    <w:rsid w:val="00476BA0"/>
    <w:rsid w:val="00477349"/>
    <w:rsid w:val="004779D8"/>
    <w:rsid w:val="00477AFF"/>
    <w:rsid w:val="00480032"/>
    <w:rsid w:val="0048062D"/>
    <w:rsid w:val="0048063A"/>
    <w:rsid w:val="0048114F"/>
    <w:rsid w:val="004818CE"/>
    <w:rsid w:val="00481A6B"/>
    <w:rsid w:val="00482025"/>
    <w:rsid w:val="00482125"/>
    <w:rsid w:val="00482593"/>
    <w:rsid w:val="00482832"/>
    <w:rsid w:val="00482B06"/>
    <w:rsid w:val="0048312C"/>
    <w:rsid w:val="004834E4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6067"/>
    <w:rsid w:val="004864C8"/>
    <w:rsid w:val="004866AD"/>
    <w:rsid w:val="00486E77"/>
    <w:rsid w:val="004873A4"/>
    <w:rsid w:val="00487896"/>
    <w:rsid w:val="00487CA1"/>
    <w:rsid w:val="00487F58"/>
    <w:rsid w:val="004907E1"/>
    <w:rsid w:val="0049132A"/>
    <w:rsid w:val="0049139C"/>
    <w:rsid w:val="00491A6E"/>
    <w:rsid w:val="0049208C"/>
    <w:rsid w:val="0049227E"/>
    <w:rsid w:val="004928E2"/>
    <w:rsid w:val="00492EE6"/>
    <w:rsid w:val="004936A5"/>
    <w:rsid w:val="00493E4C"/>
    <w:rsid w:val="0049447A"/>
    <w:rsid w:val="004947CF"/>
    <w:rsid w:val="00494846"/>
    <w:rsid w:val="00494864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CC7"/>
    <w:rsid w:val="004A0EEA"/>
    <w:rsid w:val="004A187C"/>
    <w:rsid w:val="004A1965"/>
    <w:rsid w:val="004A1A1B"/>
    <w:rsid w:val="004A1DE1"/>
    <w:rsid w:val="004A204A"/>
    <w:rsid w:val="004A24C2"/>
    <w:rsid w:val="004A24C4"/>
    <w:rsid w:val="004A2989"/>
    <w:rsid w:val="004A3892"/>
    <w:rsid w:val="004A3FE9"/>
    <w:rsid w:val="004A454B"/>
    <w:rsid w:val="004A4E16"/>
    <w:rsid w:val="004A4E98"/>
    <w:rsid w:val="004A5345"/>
    <w:rsid w:val="004A6212"/>
    <w:rsid w:val="004A6304"/>
    <w:rsid w:val="004A6348"/>
    <w:rsid w:val="004A691B"/>
    <w:rsid w:val="004A74B6"/>
    <w:rsid w:val="004A770B"/>
    <w:rsid w:val="004A7735"/>
    <w:rsid w:val="004A7B1E"/>
    <w:rsid w:val="004B0050"/>
    <w:rsid w:val="004B019E"/>
    <w:rsid w:val="004B0C67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C01F0"/>
    <w:rsid w:val="004C06D3"/>
    <w:rsid w:val="004C0B93"/>
    <w:rsid w:val="004C0D02"/>
    <w:rsid w:val="004C0F0D"/>
    <w:rsid w:val="004C149D"/>
    <w:rsid w:val="004C163F"/>
    <w:rsid w:val="004C1888"/>
    <w:rsid w:val="004C1A8E"/>
    <w:rsid w:val="004C1CC6"/>
    <w:rsid w:val="004C226E"/>
    <w:rsid w:val="004C29D0"/>
    <w:rsid w:val="004C2FC5"/>
    <w:rsid w:val="004C321F"/>
    <w:rsid w:val="004C3617"/>
    <w:rsid w:val="004C3953"/>
    <w:rsid w:val="004C41BE"/>
    <w:rsid w:val="004C539A"/>
    <w:rsid w:val="004C54D5"/>
    <w:rsid w:val="004C57D0"/>
    <w:rsid w:val="004C59B3"/>
    <w:rsid w:val="004C5BF6"/>
    <w:rsid w:val="004C5F14"/>
    <w:rsid w:val="004C637E"/>
    <w:rsid w:val="004C6A32"/>
    <w:rsid w:val="004C6AD0"/>
    <w:rsid w:val="004C6B3E"/>
    <w:rsid w:val="004C7125"/>
    <w:rsid w:val="004C72C7"/>
    <w:rsid w:val="004C73ED"/>
    <w:rsid w:val="004C752A"/>
    <w:rsid w:val="004C7862"/>
    <w:rsid w:val="004C7A22"/>
    <w:rsid w:val="004D0378"/>
    <w:rsid w:val="004D03FD"/>
    <w:rsid w:val="004D0745"/>
    <w:rsid w:val="004D11CF"/>
    <w:rsid w:val="004D1277"/>
    <w:rsid w:val="004D1377"/>
    <w:rsid w:val="004D1EB9"/>
    <w:rsid w:val="004D2677"/>
    <w:rsid w:val="004D27D7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FA8"/>
    <w:rsid w:val="004E066C"/>
    <w:rsid w:val="004E0842"/>
    <w:rsid w:val="004E152D"/>
    <w:rsid w:val="004E171A"/>
    <w:rsid w:val="004E1A68"/>
    <w:rsid w:val="004E1B74"/>
    <w:rsid w:val="004E1D25"/>
    <w:rsid w:val="004E1E24"/>
    <w:rsid w:val="004E1F47"/>
    <w:rsid w:val="004E2B0B"/>
    <w:rsid w:val="004E2F7B"/>
    <w:rsid w:val="004E30FC"/>
    <w:rsid w:val="004E35B3"/>
    <w:rsid w:val="004E35BE"/>
    <w:rsid w:val="004E373A"/>
    <w:rsid w:val="004E37C7"/>
    <w:rsid w:val="004E3CCB"/>
    <w:rsid w:val="004E43EC"/>
    <w:rsid w:val="004E4771"/>
    <w:rsid w:val="004E49C5"/>
    <w:rsid w:val="004E4CC0"/>
    <w:rsid w:val="004E5482"/>
    <w:rsid w:val="004E5890"/>
    <w:rsid w:val="004E5AFE"/>
    <w:rsid w:val="004E5CB3"/>
    <w:rsid w:val="004E5D54"/>
    <w:rsid w:val="004E7064"/>
    <w:rsid w:val="004E78C8"/>
    <w:rsid w:val="004E7B86"/>
    <w:rsid w:val="004F090E"/>
    <w:rsid w:val="004F0EDA"/>
    <w:rsid w:val="004F0F3B"/>
    <w:rsid w:val="004F1C35"/>
    <w:rsid w:val="004F2825"/>
    <w:rsid w:val="004F37F0"/>
    <w:rsid w:val="004F4207"/>
    <w:rsid w:val="004F4823"/>
    <w:rsid w:val="004F4B02"/>
    <w:rsid w:val="004F5D10"/>
    <w:rsid w:val="004F6043"/>
    <w:rsid w:val="004F692F"/>
    <w:rsid w:val="004F73CD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26F"/>
    <w:rsid w:val="00503C14"/>
    <w:rsid w:val="005042F3"/>
    <w:rsid w:val="0050448E"/>
    <w:rsid w:val="005048BE"/>
    <w:rsid w:val="00504B65"/>
    <w:rsid w:val="00505386"/>
    <w:rsid w:val="005068E4"/>
    <w:rsid w:val="005069F7"/>
    <w:rsid w:val="00506CAE"/>
    <w:rsid w:val="00507203"/>
    <w:rsid w:val="005072F6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2424"/>
    <w:rsid w:val="00512784"/>
    <w:rsid w:val="00513B3A"/>
    <w:rsid w:val="00513B8C"/>
    <w:rsid w:val="0051404E"/>
    <w:rsid w:val="005155A2"/>
    <w:rsid w:val="00515AB2"/>
    <w:rsid w:val="005167E8"/>
    <w:rsid w:val="00517CC6"/>
    <w:rsid w:val="0052138B"/>
    <w:rsid w:val="005216A3"/>
    <w:rsid w:val="00521A11"/>
    <w:rsid w:val="00521CA3"/>
    <w:rsid w:val="00522B70"/>
    <w:rsid w:val="00522C21"/>
    <w:rsid w:val="00522FF9"/>
    <w:rsid w:val="00523601"/>
    <w:rsid w:val="00523667"/>
    <w:rsid w:val="0052367A"/>
    <w:rsid w:val="00523971"/>
    <w:rsid w:val="005244F7"/>
    <w:rsid w:val="00524D75"/>
    <w:rsid w:val="0052588C"/>
    <w:rsid w:val="005258E3"/>
    <w:rsid w:val="00525BDF"/>
    <w:rsid w:val="00525E31"/>
    <w:rsid w:val="005268B2"/>
    <w:rsid w:val="00526B7C"/>
    <w:rsid w:val="00526D5B"/>
    <w:rsid w:val="00526D84"/>
    <w:rsid w:val="0052707B"/>
    <w:rsid w:val="0052782A"/>
    <w:rsid w:val="00530446"/>
    <w:rsid w:val="00531295"/>
    <w:rsid w:val="00531D73"/>
    <w:rsid w:val="005323F4"/>
    <w:rsid w:val="005327B6"/>
    <w:rsid w:val="0053280F"/>
    <w:rsid w:val="00532855"/>
    <w:rsid w:val="00532A0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7B8A"/>
    <w:rsid w:val="00537F2E"/>
    <w:rsid w:val="00537F38"/>
    <w:rsid w:val="0054008E"/>
    <w:rsid w:val="00540505"/>
    <w:rsid w:val="00540AD9"/>
    <w:rsid w:val="005410FF"/>
    <w:rsid w:val="005424F6"/>
    <w:rsid w:val="00542D82"/>
    <w:rsid w:val="00543144"/>
    <w:rsid w:val="00544791"/>
    <w:rsid w:val="00544AF8"/>
    <w:rsid w:val="00544C59"/>
    <w:rsid w:val="00544F7A"/>
    <w:rsid w:val="00545025"/>
    <w:rsid w:val="00545421"/>
    <w:rsid w:val="00545760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D7A"/>
    <w:rsid w:val="0055176A"/>
    <w:rsid w:val="00551AE1"/>
    <w:rsid w:val="00551FCA"/>
    <w:rsid w:val="00552FA8"/>
    <w:rsid w:val="00553816"/>
    <w:rsid w:val="00553AE1"/>
    <w:rsid w:val="00553BBD"/>
    <w:rsid w:val="0055439C"/>
    <w:rsid w:val="00554528"/>
    <w:rsid w:val="00554532"/>
    <w:rsid w:val="00554B68"/>
    <w:rsid w:val="00554C5E"/>
    <w:rsid w:val="00554F48"/>
    <w:rsid w:val="00554F55"/>
    <w:rsid w:val="0055522B"/>
    <w:rsid w:val="00555B98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AD5"/>
    <w:rsid w:val="0056434E"/>
    <w:rsid w:val="005650F7"/>
    <w:rsid w:val="005653EF"/>
    <w:rsid w:val="005653F9"/>
    <w:rsid w:val="00565866"/>
    <w:rsid w:val="00566852"/>
    <w:rsid w:val="00567B5A"/>
    <w:rsid w:val="00570586"/>
    <w:rsid w:val="005719CC"/>
    <w:rsid w:val="00572669"/>
    <w:rsid w:val="00572CC8"/>
    <w:rsid w:val="00572D69"/>
    <w:rsid w:val="00573C07"/>
    <w:rsid w:val="0057486A"/>
    <w:rsid w:val="00575575"/>
    <w:rsid w:val="00575860"/>
    <w:rsid w:val="00575ED0"/>
    <w:rsid w:val="00576A03"/>
    <w:rsid w:val="00576E40"/>
    <w:rsid w:val="0058025A"/>
    <w:rsid w:val="00580846"/>
    <w:rsid w:val="005824E6"/>
    <w:rsid w:val="0058273F"/>
    <w:rsid w:val="005829E3"/>
    <w:rsid w:val="0058364E"/>
    <w:rsid w:val="0058368D"/>
    <w:rsid w:val="00583984"/>
    <w:rsid w:val="00583FF2"/>
    <w:rsid w:val="00584764"/>
    <w:rsid w:val="005850C8"/>
    <w:rsid w:val="00585242"/>
    <w:rsid w:val="00585528"/>
    <w:rsid w:val="005865F7"/>
    <w:rsid w:val="00586601"/>
    <w:rsid w:val="00586B81"/>
    <w:rsid w:val="00586D95"/>
    <w:rsid w:val="005870B2"/>
    <w:rsid w:val="0058736F"/>
    <w:rsid w:val="005873E4"/>
    <w:rsid w:val="00587698"/>
    <w:rsid w:val="00587F45"/>
    <w:rsid w:val="0059039E"/>
    <w:rsid w:val="005911AA"/>
    <w:rsid w:val="00591707"/>
    <w:rsid w:val="00591EC0"/>
    <w:rsid w:val="005929F0"/>
    <w:rsid w:val="00593326"/>
    <w:rsid w:val="0059365B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9B5"/>
    <w:rsid w:val="00596B57"/>
    <w:rsid w:val="00596EEB"/>
    <w:rsid w:val="00597624"/>
    <w:rsid w:val="005977D3"/>
    <w:rsid w:val="00597944"/>
    <w:rsid w:val="00597E5D"/>
    <w:rsid w:val="005A0618"/>
    <w:rsid w:val="005A085B"/>
    <w:rsid w:val="005A0A5D"/>
    <w:rsid w:val="005A0B09"/>
    <w:rsid w:val="005A0CCB"/>
    <w:rsid w:val="005A1A70"/>
    <w:rsid w:val="005A2608"/>
    <w:rsid w:val="005A29EA"/>
    <w:rsid w:val="005A2F1B"/>
    <w:rsid w:val="005A2F3D"/>
    <w:rsid w:val="005A329D"/>
    <w:rsid w:val="005A3A56"/>
    <w:rsid w:val="005A40CB"/>
    <w:rsid w:val="005A46C2"/>
    <w:rsid w:val="005A4EBF"/>
    <w:rsid w:val="005A4FD3"/>
    <w:rsid w:val="005A5284"/>
    <w:rsid w:val="005A52E0"/>
    <w:rsid w:val="005A53E9"/>
    <w:rsid w:val="005A5467"/>
    <w:rsid w:val="005A595C"/>
    <w:rsid w:val="005A5963"/>
    <w:rsid w:val="005A5CD5"/>
    <w:rsid w:val="005A6358"/>
    <w:rsid w:val="005A66D3"/>
    <w:rsid w:val="005A74BE"/>
    <w:rsid w:val="005B0FA4"/>
    <w:rsid w:val="005B192E"/>
    <w:rsid w:val="005B21B5"/>
    <w:rsid w:val="005B22E2"/>
    <w:rsid w:val="005B2652"/>
    <w:rsid w:val="005B29C2"/>
    <w:rsid w:val="005B2BCC"/>
    <w:rsid w:val="005B31FC"/>
    <w:rsid w:val="005B32D9"/>
    <w:rsid w:val="005B3367"/>
    <w:rsid w:val="005B354A"/>
    <w:rsid w:val="005B3927"/>
    <w:rsid w:val="005B3971"/>
    <w:rsid w:val="005B4429"/>
    <w:rsid w:val="005B448B"/>
    <w:rsid w:val="005B4C76"/>
    <w:rsid w:val="005B57DC"/>
    <w:rsid w:val="005B5DEC"/>
    <w:rsid w:val="005B5F79"/>
    <w:rsid w:val="005B5F8D"/>
    <w:rsid w:val="005B620E"/>
    <w:rsid w:val="005B681A"/>
    <w:rsid w:val="005B6B8D"/>
    <w:rsid w:val="005B6D07"/>
    <w:rsid w:val="005B6E01"/>
    <w:rsid w:val="005B7553"/>
    <w:rsid w:val="005B792A"/>
    <w:rsid w:val="005C0010"/>
    <w:rsid w:val="005C071A"/>
    <w:rsid w:val="005C0F93"/>
    <w:rsid w:val="005C1017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626"/>
    <w:rsid w:val="005C5109"/>
    <w:rsid w:val="005C5273"/>
    <w:rsid w:val="005C5F4D"/>
    <w:rsid w:val="005C6289"/>
    <w:rsid w:val="005C629C"/>
    <w:rsid w:val="005C6579"/>
    <w:rsid w:val="005C6EA5"/>
    <w:rsid w:val="005C7676"/>
    <w:rsid w:val="005C7721"/>
    <w:rsid w:val="005C7858"/>
    <w:rsid w:val="005C7D37"/>
    <w:rsid w:val="005C7FC9"/>
    <w:rsid w:val="005D0052"/>
    <w:rsid w:val="005D04AB"/>
    <w:rsid w:val="005D0C3E"/>
    <w:rsid w:val="005D0EDB"/>
    <w:rsid w:val="005D1479"/>
    <w:rsid w:val="005D1853"/>
    <w:rsid w:val="005D1A0F"/>
    <w:rsid w:val="005D1ACE"/>
    <w:rsid w:val="005D2A63"/>
    <w:rsid w:val="005D319F"/>
    <w:rsid w:val="005D3239"/>
    <w:rsid w:val="005D3511"/>
    <w:rsid w:val="005D3B35"/>
    <w:rsid w:val="005D3E9F"/>
    <w:rsid w:val="005D484B"/>
    <w:rsid w:val="005D4960"/>
    <w:rsid w:val="005D4C0E"/>
    <w:rsid w:val="005D51BB"/>
    <w:rsid w:val="005D53F5"/>
    <w:rsid w:val="005D5C76"/>
    <w:rsid w:val="005D5F7D"/>
    <w:rsid w:val="005D6520"/>
    <w:rsid w:val="005D6B67"/>
    <w:rsid w:val="005D70AB"/>
    <w:rsid w:val="005D789D"/>
    <w:rsid w:val="005D7BEA"/>
    <w:rsid w:val="005E003E"/>
    <w:rsid w:val="005E007B"/>
    <w:rsid w:val="005E05A6"/>
    <w:rsid w:val="005E0F82"/>
    <w:rsid w:val="005E19B4"/>
    <w:rsid w:val="005E1EE7"/>
    <w:rsid w:val="005E2338"/>
    <w:rsid w:val="005E2858"/>
    <w:rsid w:val="005E2E3C"/>
    <w:rsid w:val="005E3379"/>
    <w:rsid w:val="005E37F5"/>
    <w:rsid w:val="005E3C68"/>
    <w:rsid w:val="005E3D2A"/>
    <w:rsid w:val="005E4207"/>
    <w:rsid w:val="005E4370"/>
    <w:rsid w:val="005E4D76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7558"/>
    <w:rsid w:val="005E79C5"/>
    <w:rsid w:val="005E7A84"/>
    <w:rsid w:val="005E7E5C"/>
    <w:rsid w:val="005E7F53"/>
    <w:rsid w:val="005F0059"/>
    <w:rsid w:val="005F03E6"/>
    <w:rsid w:val="005F0413"/>
    <w:rsid w:val="005F07B7"/>
    <w:rsid w:val="005F0F5C"/>
    <w:rsid w:val="005F12FE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812"/>
    <w:rsid w:val="005F396A"/>
    <w:rsid w:val="005F3CB3"/>
    <w:rsid w:val="005F3FF3"/>
    <w:rsid w:val="005F4045"/>
    <w:rsid w:val="005F4549"/>
    <w:rsid w:val="005F4718"/>
    <w:rsid w:val="005F4804"/>
    <w:rsid w:val="005F49DC"/>
    <w:rsid w:val="005F4D72"/>
    <w:rsid w:val="005F4E9B"/>
    <w:rsid w:val="005F4FBD"/>
    <w:rsid w:val="005F5101"/>
    <w:rsid w:val="005F5666"/>
    <w:rsid w:val="005F583B"/>
    <w:rsid w:val="005F5E71"/>
    <w:rsid w:val="005F6229"/>
    <w:rsid w:val="005F655A"/>
    <w:rsid w:val="005F67C0"/>
    <w:rsid w:val="005F6CB3"/>
    <w:rsid w:val="005F6D2A"/>
    <w:rsid w:val="005F72B0"/>
    <w:rsid w:val="005F72D0"/>
    <w:rsid w:val="005F76A4"/>
    <w:rsid w:val="005F7A21"/>
    <w:rsid w:val="005F7BE2"/>
    <w:rsid w:val="006005AB"/>
    <w:rsid w:val="00600E22"/>
    <w:rsid w:val="00600EAD"/>
    <w:rsid w:val="0060110E"/>
    <w:rsid w:val="00601850"/>
    <w:rsid w:val="00602160"/>
    <w:rsid w:val="00602432"/>
    <w:rsid w:val="00602A04"/>
    <w:rsid w:val="00602BFA"/>
    <w:rsid w:val="006030E7"/>
    <w:rsid w:val="00603107"/>
    <w:rsid w:val="0060347E"/>
    <w:rsid w:val="00603617"/>
    <w:rsid w:val="00603800"/>
    <w:rsid w:val="00603D2B"/>
    <w:rsid w:val="00604460"/>
    <w:rsid w:val="006046B6"/>
    <w:rsid w:val="00604716"/>
    <w:rsid w:val="00605861"/>
    <w:rsid w:val="006059EE"/>
    <w:rsid w:val="00605D3D"/>
    <w:rsid w:val="00606513"/>
    <w:rsid w:val="006067C8"/>
    <w:rsid w:val="006067E2"/>
    <w:rsid w:val="00607638"/>
    <w:rsid w:val="006076B4"/>
    <w:rsid w:val="0060777D"/>
    <w:rsid w:val="00607F6A"/>
    <w:rsid w:val="006102C5"/>
    <w:rsid w:val="006102D6"/>
    <w:rsid w:val="00610704"/>
    <w:rsid w:val="00610D7B"/>
    <w:rsid w:val="0061177C"/>
    <w:rsid w:val="00611A57"/>
    <w:rsid w:val="00611E72"/>
    <w:rsid w:val="006123A2"/>
    <w:rsid w:val="006123BA"/>
    <w:rsid w:val="00612916"/>
    <w:rsid w:val="00612FF3"/>
    <w:rsid w:val="00613713"/>
    <w:rsid w:val="006141BA"/>
    <w:rsid w:val="006147EA"/>
    <w:rsid w:val="00614B75"/>
    <w:rsid w:val="00614C58"/>
    <w:rsid w:val="00615683"/>
    <w:rsid w:val="00615FB9"/>
    <w:rsid w:val="0061700B"/>
    <w:rsid w:val="006173AF"/>
    <w:rsid w:val="006178BC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31B0"/>
    <w:rsid w:val="0062340D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307AE"/>
    <w:rsid w:val="006312FE"/>
    <w:rsid w:val="0063190E"/>
    <w:rsid w:val="00631BDD"/>
    <w:rsid w:val="0063253F"/>
    <w:rsid w:val="006326A8"/>
    <w:rsid w:val="00632A49"/>
    <w:rsid w:val="00632A82"/>
    <w:rsid w:val="00632CB5"/>
    <w:rsid w:val="00633510"/>
    <w:rsid w:val="00633A5D"/>
    <w:rsid w:val="00633CAB"/>
    <w:rsid w:val="006343BE"/>
    <w:rsid w:val="00635564"/>
    <w:rsid w:val="00635B23"/>
    <w:rsid w:val="00635FF3"/>
    <w:rsid w:val="00636784"/>
    <w:rsid w:val="00636907"/>
    <w:rsid w:val="00637807"/>
    <w:rsid w:val="00637B94"/>
    <w:rsid w:val="00637C32"/>
    <w:rsid w:val="00637D22"/>
    <w:rsid w:val="00640037"/>
    <w:rsid w:val="00640B19"/>
    <w:rsid w:val="00641591"/>
    <w:rsid w:val="006415CF"/>
    <w:rsid w:val="00641C55"/>
    <w:rsid w:val="006436DF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AB3"/>
    <w:rsid w:val="00645AC1"/>
    <w:rsid w:val="006460BD"/>
    <w:rsid w:val="00646E02"/>
    <w:rsid w:val="00647000"/>
    <w:rsid w:val="006473D1"/>
    <w:rsid w:val="00647EFB"/>
    <w:rsid w:val="00651C53"/>
    <w:rsid w:val="00652124"/>
    <w:rsid w:val="006523AD"/>
    <w:rsid w:val="006523C6"/>
    <w:rsid w:val="0065243F"/>
    <w:rsid w:val="00652BD8"/>
    <w:rsid w:val="00652D75"/>
    <w:rsid w:val="00652FA4"/>
    <w:rsid w:val="006551F3"/>
    <w:rsid w:val="0065545C"/>
    <w:rsid w:val="00655B19"/>
    <w:rsid w:val="00656812"/>
    <w:rsid w:val="00656F15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63C"/>
    <w:rsid w:val="00663B46"/>
    <w:rsid w:val="00663E5B"/>
    <w:rsid w:val="00663E64"/>
    <w:rsid w:val="00664917"/>
    <w:rsid w:val="00664DBB"/>
    <w:rsid w:val="00665702"/>
    <w:rsid w:val="00665994"/>
    <w:rsid w:val="00666348"/>
    <w:rsid w:val="00666570"/>
    <w:rsid w:val="00666E0F"/>
    <w:rsid w:val="00666F77"/>
    <w:rsid w:val="00667812"/>
    <w:rsid w:val="00667EAC"/>
    <w:rsid w:val="00670173"/>
    <w:rsid w:val="00670220"/>
    <w:rsid w:val="00670423"/>
    <w:rsid w:val="00670435"/>
    <w:rsid w:val="00670A40"/>
    <w:rsid w:val="00670C61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22D"/>
    <w:rsid w:val="006744D9"/>
    <w:rsid w:val="00675043"/>
    <w:rsid w:val="0067511B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888"/>
    <w:rsid w:val="00677FB7"/>
    <w:rsid w:val="00680188"/>
    <w:rsid w:val="00680395"/>
    <w:rsid w:val="00680629"/>
    <w:rsid w:val="0068070B"/>
    <w:rsid w:val="00680720"/>
    <w:rsid w:val="00680F82"/>
    <w:rsid w:val="0068105D"/>
    <w:rsid w:val="006814BA"/>
    <w:rsid w:val="00681853"/>
    <w:rsid w:val="0068203A"/>
    <w:rsid w:val="00682C79"/>
    <w:rsid w:val="00682E09"/>
    <w:rsid w:val="006836B6"/>
    <w:rsid w:val="00683EA4"/>
    <w:rsid w:val="00683F7E"/>
    <w:rsid w:val="00683FB0"/>
    <w:rsid w:val="0068404B"/>
    <w:rsid w:val="006843AF"/>
    <w:rsid w:val="00685982"/>
    <w:rsid w:val="00685CA1"/>
    <w:rsid w:val="006866EF"/>
    <w:rsid w:val="00686C31"/>
    <w:rsid w:val="00686E5B"/>
    <w:rsid w:val="00687024"/>
    <w:rsid w:val="006870D0"/>
    <w:rsid w:val="00687F84"/>
    <w:rsid w:val="00690BE9"/>
    <w:rsid w:val="00690E28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FCB"/>
    <w:rsid w:val="0069540A"/>
    <w:rsid w:val="00695D19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E26"/>
    <w:rsid w:val="006A0FC3"/>
    <w:rsid w:val="006A1AE6"/>
    <w:rsid w:val="006A1DC7"/>
    <w:rsid w:val="006A1FA4"/>
    <w:rsid w:val="006A2474"/>
    <w:rsid w:val="006A26A1"/>
    <w:rsid w:val="006A2708"/>
    <w:rsid w:val="006A2793"/>
    <w:rsid w:val="006A28BE"/>
    <w:rsid w:val="006A35BC"/>
    <w:rsid w:val="006A420B"/>
    <w:rsid w:val="006A4C33"/>
    <w:rsid w:val="006A4FF4"/>
    <w:rsid w:val="006A549A"/>
    <w:rsid w:val="006A5724"/>
    <w:rsid w:val="006A5AC3"/>
    <w:rsid w:val="006A64C8"/>
    <w:rsid w:val="006A65BE"/>
    <w:rsid w:val="006A6B7C"/>
    <w:rsid w:val="006A744F"/>
    <w:rsid w:val="006A7EBF"/>
    <w:rsid w:val="006B0041"/>
    <w:rsid w:val="006B03AA"/>
    <w:rsid w:val="006B083A"/>
    <w:rsid w:val="006B0935"/>
    <w:rsid w:val="006B1610"/>
    <w:rsid w:val="006B19B2"/>
    <w:rsid w:val="006B1B95"/>
    <w:rsid w:val="006B1C59"/>
    <w:rsid w:val="006B3DD3"/>
    <w:rsid w:val="006B3E16"/>
    <w:rsid w:val="006B4040"/>
    <w:rsid w:val="006B4331"/>
    <w:rsid w:val="006B48E2"/>
    <w:rsid w:val="006B49F6"/>
    <w:rsid w:val="006B4C60"/>
    <w:rsid w:val="006B4F9E"/>
    <w:rsid w:val="006B5873"/>
    <w:rsid w:val="006B5A16"/>
    <w:rsid w:val="006B5DD2"/>
    <w:rsid w:val="006B6268"/>
    <w:rsid w:val="006B647B"/>
    <w:rsid w:val="006B688D"/>
    <w:rsid w:val="006B6CA4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B7"/>
    <w:rsid w:val="006C19D1"/>
    <w:rsid w:val="006C22B8"/>
    <w:rsid w:val="006C25FE"/>
    <w:rsid w:val="006C2C1C"/>
    <w:rsid w:val="006C2D0A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C5A"/>
    <w:rsid w:val="006D0E98"/>
    <w:rsid w:val="006D1EE9"/>
    <w:rsid w:val="006D312D"/>
    <w:rsid w:val="006D3560"/>
    <w:rsid w:val="006D39E1"/>
    <w:rsid w:val="006D3D0F"/>
    <w:rsid w:val="006D3DA7"/>
    <w:rsid w:val="006D4032"/>
    <w:rsid w:val="006D4560"/>
    <w:rsid w:val="006D4A70"/>
    <w:rsid w:val="006D4C50"/>
    <w:rsid w:val="006D4E84"/>
    <w:rsid w:val="006D573B"/>
    <w:rsid w:val="006D5C96"/>
    <w:rsid w:val="006D634E"/>
    <w:rsid w:val="006D69C2"/>
    <w:rsid w:val="006D7134"/>
    <w:rsid w:val="006D7375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39B"/>
    <w:rsid w:val="006E640F"/>
    <w:rsid w:val="006E6496"/>
    <w:rsid w:val="006E672C"/>
    <w:rsid w:val="006E6A39"/>
    <w:rsid w:val="006E6A7E"/>
    <w:rsid w:val="006E737F"/>
    <w:rsid w:val="006E7619"/>
    <w:rsid w:val="006E778F"/>
    <w:rsid w:val="006E7859"/>
    <w:rsid w:val="006F0ACE"/>
    <w:rsid w:val="006F0BDF"/>
    <w:rsid w:val="006F1573"/>
    <w:rsid w:val="006F283D"/>
    <w:rsid w:val="006F29F1"/>
    <w:rsid w:val="006F3228"/>
    <w:rsid w:val="006F34D5"/>
    <w:rsid w:val="006F3B3E"/>
    <w:rsid w:val="006F3F09"/>
    <w:rsid w:val="006F43B5"/>
    <w:rsid w:val="006F4641"/>
    <w:rsid w:val="006F477F"/>
    <w:rsid w:val="006F490C"/>
    <w:rsid w:val="006F4AA6"/>
    <w:rsid w:val="006F4DBC"/>
    <w:rsid w:val="006F4F21"/>
    <w:rsid w:val="006F526C"/>
    <w:rsid w:val="006F55ED"/>
    <w:rsid w:val="006F5B4F"/>
    <w:rsid w:val="006F6334"/>
    <w:rsid w:val="006F6B45"/>
    <w:rsid w:val="006F6BD6"/>
    <w:rsid w:val="006F6E6E"/>
    <w:rsid w:val="006F702B"/>
    <w:rsid w:val="006F71E9"/>
    <w:rsid w:val="006F773F"/>
    <w:rsid w:val="006F7BA6"/>
    <w:rsid w:val="006F7C14"/>
    <w:rsid w:val="007002E6"/>
    <w:rsid w:val="007006F5"/>
    <w:rsid w:val="00700830"/>
    <w:rsid w:val="0070147F"/>
    <w:rsid w:val="007014DA"/>
    <w:rsid w:val="00701DA0"/>
    <w:rsid w:val="00702247"/>
    <w:rsid w:val="00702265"/>
    <w:rsid w:val="0070257F"/>
    <w:rsid w:val="0070334B"/>
    <w:rsid w:val="00703833"/>
    <w:rsid w:val="00703915"/>
    <w:rsid w:val="00703C10"/>
    <w:rsid w:val="00703C76"/>
    <w:rsid w:val="00704120"/>
    <w:rsid w:val="007041ED"/>
    <w:rsid w:val="007047D6"/>
    <w:rsid w:val="0070482E"/>
    <w:rsid w:val="00705161"/>
    <w:rsid w:val="00705471"/>
    <w:rsid w:val="0070555F"/>
    <w:rsid w:val="007058E4"/>
    <w:rsid w:val="00705EB8"/>
    <w:rsid w:val="00706076"/>
    <w:rsid w:val="00706723"/>
    <w:rsid w:val="0070696E"/>
    <w:rsid w:val="00706CEE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8D8"/>
    <w:rsid w:val="0071157E"/>
    <w:rsid w:val="007118FD"/>
    <w:rsid w:val="00711E37"/>
    <w:rsid w:val="00711F11"/>
    <w:rsid w:val="00712432"/>
    <w:rsid w:val="00712B7E"/>
    <w:rsid w:val="00712CBA"/>
    <w:rsid w:val="00713C4B"/>
    <w:rsid w:val="0071442C"/>
    <w:rsid w:val="00714814"/>
    <w:rsid w:val="00714876"/>
    <w:rsid w:val="007149C4"/>
    <w:rsid w:val="007152D0"/>
    <w:rsid w:val="00715FEC"/>
    <w:rsid w:val="00716001"/>
    <w:rsid w:val="00716141"/>
    <w:rsid w:val="00716CF3"/>
    <w:rsid w:val="00716E18"/>
    <w:rsid w:val="00717F51"/>
    <w:rsid w:val="007205C2"/>
    <w:rsid w:val="00721361"/>
    <w:rsid w:val="007217B0"/>
    <w:rsid w:val="007218AC"/>
    <w:rsid w:val="00721FD3"/>
    <w:rsid w:val="00722582"/>
    <w:rsid w:val="007225D7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1081"/>
    <w:rsid w:val="00731165"/>
    <w:rsid w:val="0073224E"/>
    <w:rsid w:val="00732A40"/>
    <w:rsid w:val="0073334B"/>
    <w:rsid w:val="0073384C"/>
    <w:rsid w:val="0073399A"/>
    <w:rsid w:val="007339AC"/>
    <w:rsid w:val="0073413D"/>
    <w:rsid w:val="0073419D"/>
    <w:rsid w:val="00734889"/>
    <w:rsid w:val="00735177"/>
    <w:rsid w:val="007357D1"/>
    <w:rsid w:val="00735B9A"/>
    <w:rsid w:val="00735D98"/>
    <w:rsid w:val="00735FE7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E9A"/>
    <w:rsid w:val="007422AE"/>
    <w:rsid w:val="0074249E"/>
    <w:rsid w:val="0074272E"/>
    <w:rsid w:val="00742896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50207"/>
    <w:rsid w:val="007502EE"/>
    <w:rsid w:val="00751067"/>
    <w:rsid w:val="00751717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B4"/>
    <w:rsid w:val="007553E9"/>
    <w:rsid w:val="00756289"/>
    <w:rsid w:val="007565B0"/>
    <w:rsid w:val="00756BAF"/>
    <w:rsid w:val="00756C81"/>
    <w:rsid w:val="00756E8E"/>
    <w:rsid w:val="00757096"/>
    <w:rsid w:val="007573CD"/>
    <w:rsid w:val="0075795E"/>
    <w:rsid w:val="00757F25"/>
    <w:rsid w:val="007601B6"/>
    <w:rsid w:val="0076024F"/>
    <w:rsid w:val="007602C8"/>
    <w:rsid w:val="00760306"/>
    <w:rsid w:val="007618EC"/>
    <w:rsid w:val="00761904"/>
    <w:rsid w:val="007620EB"/>
    <w:rsid w:val="00762204"/>
    <w:rsid w:val="0076227C"/>
    <w:rsid w:val="00762588"/>
    <w:rsid w:val="00762B04"/>
    <w:rsid w:val="00762ED5"/>
    <w:rsid w:val="00763352"/>
    <w:rsid w:val="0076381E"/>
    <w:rsid w:val="007639B2"/>
    <w:rsid w:val="00763BD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180"/>
    <w:rsid w:val="007672B0"/>
    <w:rsid w:val="0076787A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796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E8F"/>
    <w:rsid w:val="00776BD5"/>
    <w:rsid w:val="007771C3"/>
    <w:rsid w:val="0077753C"/>
    <w:rsid w:val="00777E61"/>
    <w:rsid w:val="00780527"/>
    <w:rsid w:val="00780A6B"/>
    <w:rsid w:val="00781190"/>
    <w:rsid w:val="00781915"/>
    <w:rsid w:val="007822EB"/>
    <w:rsid w:val="00782C19"/>
    <w:rsid w:val="00783A15"/>
    <w:rsid w:val="00783E3C"/>
    <w:rsid w:val="00784139"/>
    <w:rsid w:val="00784143"/>
    <w:rsid w:val="00784427"/>
    <w:rsid w:val="007846F4"/>
    <w:rsid w:val="007848DB"/>
    <w:rsid w:val="007860F3"/>
    <w:rsid w:val="00786E6E"/>
    <w:rsid w:val="00787156"/>
    <w:rsid w:val="007872C7"/>
    <w:rsid w:val="00787768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3500"/>
    <w:rsid w:val="007942B9"/>
    <w:rsid w:val="0079485D"/>
    <w:rsid w:val="007951C7"/>
    <w:rsid w:val="00795439"/>
    <w:rsid w:val="0079544C"/>
    <w:rsid w:val="007954D6"/>
    <w:rsid w:val="00795628"/>
    <w:rsid w:val="00795854"/>
    <w:rsid w:val="00795FB3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301D"/>
    <w:rsid w:val="007A323B"/>
    <w:rsid w:val="007A393B"/>
    <w:rsid w:val="007A4860"/>
    <w:rsid w:val="007A4BCB"/>
    <w:rsid w:val="007A4CCD"/>
    <w:rsid w:val="007A54B0"/>
    <w:rsid w:val="007A5716"/>
    <w:rsid w:val="007A5805"/>
    <w:rsid w:val="007A58D5"/>
    <w:rsid w:val="007A59E9"/>
    <w:rsid w:val="007A5B0B"/>
    <w:rsid w:val="007A5BBC"/>
    <w:rsid w:val="007A5D6D"/>
    <w:rsid w:val="007A6346"/>
    <w:rsid w:val="007A6809"/>
    <w:rsid w:val="007A6CC8"/>
    <w:rsid w:val="007A72FB"/>
    <w:rsid w:val="007A731E"/>
    <w:rsid w:val="007A7A45"/>
    <w:rsid w:val="007A7DEA"/>
    <w:rsid w:val="007B0288"/>
    <w:rsid w:val="007B04EC"/>
    <w:rsid w:val="007B0823"/>
    <w:rsid w:val="007B0C6C"/>
    <w:rsid w:val="007B0D5D"/>
    <w:rsid w:val="007B0DE3"/>
    <w:rsid w:val="007B17CB"/>
    <w:rsid w:val="007B27D2"/>
    <w:rsid w:val="007B28AF"/>
    <w:rsid w:val="007B334C"/>
    <w:rsid w:val="007B38B0"/>
    <w:rsid w:val="007B3A5C"/>
    <w:rsid w:val="007B3ED5"/>
    <w:rsid w:val="007B3F32"/>
    <w:rsid w:val="007B4EF8"/>
    <w:rsid w:val="007B5195"/>
    <w:rsid w:val="007B5455"/>
    <w:rsid w:val="007B58FA"/>
    <w:rsid w:val="007B65A9"/>
    <w:rsid w:val="007B66FD"/>
    <w:rsid w:val="007B688F"/>
    <w:rsid w:val="007B69C9"/>
    <w:rsid w:val="007B79CB"/>
    <w:rsid w:val="007B7C56"/>
    <w:rsid w:val="007B7DB0"/>
    <w:rsid w:val="007B7F3F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E01"/>
    <w:rsid w:val="007C4E56"/>
    <w:rsid w:val="007C51B1"/>
    <w:rsid w:val="007C541C"/>
    <w:rsid w:val="007C54FC"/>
    <w:rsid w:val="007C5625"/>
    <w:rsid w:val="007C599A"/>
    <w:rsid w:val="007C5A19"/>
    <w:rsid w:val="007C60C5"/>
    <w:rsid w:val="007C640A"/>
    <w:rsid w:val="007C6471"/>
    <w:rsid w:val="007C6688"/>
    <w:rsid w:val="007C68C2"/>
    <w:rsid w:val="007C718E"/>
    <w:rsid w:val="007C72A8"/>
    <w:rsid w:val="007C7C26"/>
    <w:rsid w:val="007D1171"/>
    <w:rsid w:val="007D1331"/>
    <w:rsid w:val="007D1937"/>
    <w:rsid w:val="007D2289"/>
    <w:rsid w:val="007D2899"/>
    <w:rsid w:val="007D29C8"/>
    <w:rsid w:val="007D3594"/>
    <w:rsid w:val="007D4101"/>
    <w:rsid w:val="007D44DA"/>
    <w:rsid w:val="007D478F"/>
    <w:rsid w:val="007D47CD"/>
    <w:rsid w:val="007D4CF2"/>
    <w:rsid w:val="007D57C7"/>
    <w:rsid w:val="007D58DB"/>
    <w:rsid w:val="007D5B95"/>
    <w:rsid w:val="007D5BFB"/>
    <w:rsid w:val="007D661D"/>
    <w:rsid w:val="007D6C7A"/>
    <w:rsid w:val="007D6CE6"/>
    <w:rsid w:val="007D79A5"/>
    <w:rsid w:val="007D7B60"/>
    <w:rsid w:val="007E002C"/>
    <w:rsid w:val="007E0136"/>
    <w:rsid w:val="007E07C7"/>
    <w:rsid w:val="007E0D84"/>
    <w:rsid w:val="007E1275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2D9"/>
    <w:rsid w:val="007E3694"/>
    <w:rsid w:val="007E386F"/>
    <w:rsid w:val="007E396B"/>
    <w:rsid w:val="007E4136"/>
    <w:rsid w:val="007E43A6"/>
    <w:rsid w:val="007E4A20"/>
    <w:rsid w:val="007E4DA6"/>
    <w:rsid w:val="007E57E8"/>
    <w:rsid w:val="007E5C05"/>
    <w:rsid w:val="007E5C31"/>
    <w:rsid w:val="007E74E4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CA6"/>
    <w:rsid w:val="007F401F"/>
    <w:rsid w:val="007F40BF"/>
    <w:rsid w:val="007F4476"/>
    <w:rsid w:val="007F46A5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631"/>
    <w:rsid w:val="008007B3"/>
    <w:rsid w:val="0080110F"/>
    <w:rsid w:val="00801353"/>
    <w:rsid w:val="008015F6"/>
    <w:rsid w:val="008017C0"/>
    <w:rsid w:val="00801901"/>
    <w:rsid w:val="00801D20"/>
    <w:rsid w:val="00801E04"/>
    <w:rsid w:val="008025FF"/>
    <w:rsid w:val="0080277B"/>
    <w:rsid w:val="008030B0"/>
    <w:rsid w:val="00803BB2"/>
    <w:rsid w:val="00803F68"/>
    <w:rsid w:val="0080593D"/>
    <w:rsid w:val="00805CD2"/>
    <w:rsid w:val="00805FF7"/>
    <w:rsid w:val="00806051"/>
    <w:rsid w:val="00806522"/>
    <w:rsid w:val="00806C07"/>
    <w:rsid w:val="00806D18"/>
    <w:rsid w:val="008070E2"/>
    <w:rsid w:val="0080737A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5C7"/>
    <w:rsid w:val="00812671"/>
    <w:rsid w:val="0081280A"/>
    <w:rsid w:val="008131EA"/>
    <w:rsid w:val="00813F1A"/>
    <w:rsid w:val="0081403A"/>
    <w:rsid w:val="008144EA"/>
    <w:rsid w:val="00814DA3"/>
    <w:rsid w:val="00814FC9"/>
    <w:rsid w:val="0081511C"/>
    <w:rsid w:val="008152C9"/>
    <w:rsid w:val="00815410"/>
    <w:rsid w:val="00815B95"/>
    <w:rsid w:val="00815E50"/>
    <w:rsid w:val="0081600C"/>
    <w:rsid w:val="008167D2"/>
    <w:rsid w:val="008169E8"/>
    <w:rsid w:val="00816A67"/>
    <w:rsid w:val="00817528"/>
    <w:rsid w:val="00817987"/>
    <w:rsid w:val="00817A62"/>
    <w:rsid w:val="00817B14"/>
    <w:rsid w:val="008201C2"/>
    <w:rsid w:val="0082029A"/>
    <w:rsid w:val="008203F3"/>
    <w:rsid w:val="00820676"/>
    <w:rsid w:val="008209B8"/>
    <w:rsid w:val="00821285"/>
    <w:rsid w:val="0082212F"/>
    <w:rsid w:val="00822552"/>
    <w:rsid w:val="0082276A"/>
    <w:rsid w:val="0082420C"/>
    <w:rsid w:val="0082472F"/>
    <w:rsid w:val="00824907"/>
    <w:rsid w:val="00824D2A"/>
    <w:rsid w:val="00824EA6"/>
    <w:rsid w:val="00824F99"/>
    <w:rsid w:val="0082534A"/>
    <w:rsid w:val="00825600"/>
    <w:rsid w:val="00825614"/>
    <w:rsid w:val="00825D29"/>
    <w:rsid w:val="00825D93"/>
    <w:rsid w:val="008261FA"/>
    <w:rsid w:val="0082632F"/>
    <w:rsid w:val="0082660E"/>
    <w:rsid w:val="00826A8B"/>
    <w:rsid w:val="00827113"/>
    <w:rsid w:val="00827332"/>
    <w:rsid w:val="00827834"/>
    <w:rsid w:val="00827B23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47C"/>
    <w:rsid w:val="008332DA"/>
    <w:rsid w:val="00833474"/>
    <w:rsid w:val="00834639"/>
    <w:rsid w:val="008349A3"/>
    <w:rsid w:val="008349F9"/>
    <w:rsid w:val="00835AD1"/>
    <w:rsid w:val="00835BEE"/>
    <w:rsid w:val="00835EFC"/>
    <w:rsid w:val="00835FD5"/>
    <w:rsid w:val="008363D5"/>
    <w:rsid w:val="00836C03"/>
    <w:rsid w:val="00837A53"/>
    <w:rsid w:val="00837AA5"/>
    <w:rsid w:val="00837EA5"/>
    <w:rsid w:val="0084009E"/>
    <w:rsid w:val="0084078A"/>
    <w:rsid w:val="00841E07"/>
    <w:rsid w:val="00843044"/>
    <w:rsid w:val="008436F0"/>
    <w:rsid w:val="0084379E"/>
    <w:rsid w:val="00843AD9"/>
    <w:rsid w:val="00843BF9"/>
    <w:rsid w:val="00844161"/>
    <w:rsid w:val="008445B9"/>
    <w:rsid w:val="008446E9"/>
    <w:rsid w:val="008455F4"/>
    <w:rsid w:val="00846178"/>
    <w:rsid w:val="00846244"/>
    <w:rsid w:val="0084627F"/>
    <w:rsid w:val="00846452"/>
    <w:rsid w:val="008469DC"/>
    <w:rsid w:val="00846A26"/>
    <w:rsid w:val="00846BA5"/>
    <w:rsid w:val="00846BC1"/>
    <w:rsid w:val="0084790B"/>
    <w:rsid w:val="00847A3A"/>
    <w:rsid w:val="00847B61"/>
    <w:rsid w:val="00847D73"/>
    <w:rsid w:val="008505D7"/>
    <w:rsid w:val="00850DD6"/>
    <w:rsid w:val="00850F06"/>
    <w:rsid w:val="00850FC2"/>
    <w:rsid w:val="008510B7"/>
    <w:rsid w:val="0085161D"/>
    <w:rsid w:val="00852D76"/>
    <w:rsid w:val="00853B27"/>
    <w:rsid w:val="00854568"/>
    <w:rsid w:val="008545BE"/>
    <w:rsid w:val="008548B3"/>
    <w:rsid w:val="00854AE1"/>
    <w:rsid w:val="00854C42"/>
    <w:rsid w:val="00854FE9"/>
    <w:rsid w:val="00855EE7"/>
    <w:rsid w:val="008562A0"/>
    <w:rsid w:val="00856323"/>
    <w:rsid w:val="008563E4"/>
    <w:rsid w:val="0085660A"/>
    <w:rsid w:val="00856FF7"/>
    <w:rsid w:val="0085703F"/>
    <w:rsid w:val="00857211"/>
    <w:rsid w:val="0085730E"/>
    <w:rsid w:val="0085775F"/>
    <w:rsid w:val="00857AA3"/>
    <w:rsid w:val="00857C55"/>
    <w:rsid w:val="00857C6F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5468"/>
    <w:rsid w:val="00865C7F"/>
    <w:rsid w:val="00865E6F"/>
    <w:rsid w:val="00866005"/>
    <w:rsid w:val="0086702E"/>
    <w:rsid w:val="008670F7"/>
    <w:rsid w:val="0086772C"/>
    <w:rsid w:val="008700FA"/>
    <w:rsid w:val="00870211"/>
    <w:rsid w:val="00870951"/>
    <w:rsid w:val="0087147A"/>
    <w:rsid w:val="0087179F"/>
    <w:rsid w:val="00871847"/>
    <w:rsid w:val="00871CDD"/>
    <w:rsid w:val="00871CE9"/>
    <w:rsid w:val="00871E2E"/>
    <w:rsid w:val="008723CC"/>
    <w:rsid w:val="008724AC"/>
    <w:rsid w:val="008727F0"/>
    <w:rsid w:val="00872994"/>
    <w:rsid w:val="00873A0D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F6C"/>
    <w:rsid w:val="00881166"/>
    <w:rsid w:val="00881B5F"/>
    <w:rsid w:val="00882DB3"/>
    <w:rsid w:val="00882E2E"/>
    <w:rsid w:val="008831D1"/>
    <w:rsid w:val="00883201"/>
    <w:rsid w:val="0088329C"/>
    <w:rsid w:val="0088382F"/>
    <w:rsid w:val="00883B4E"/>
    <w:rsid w:val="00883C08"/>
    <w:rsid w:val="00883EEA"/>
    <w:rsid w:val="00884094"/>
    <w:rsid w:val="008840CB"/>
    <w:rsid w:val="008840F8"/>
    <w:rsid w:val="00884495"/>
    <w:rsid w:val="00884952"/>
    <w:rsid w:val="00884990"/>
    <w:rsid w:val="00884C9A"/>
    <w:rsid w:val="00884F15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8A6"/>
    <w:rsid w:val="00890735"/>
    <w:rsid w:val="00890E53"/>
    <w:rsid w:val="00890F6E"/>
    <w:rsid w:val="00891718"/>
    <w:rsid w:val="00891E17"/>
    <w:rsid w:val="008922BF"/>
    <w:rsid w:val="00892574"/>
    <w:rsid w:val="00892AFB"/>
    <w:rsid w:val="00892B2D"/>
    <w:rsid w:val="00892CB2"/>
    <w:rsid w:val="00892DB1"/>
    <w:rsid w:val="00892E9B"/>
    <w:rsid w:val="0089327A"/>
    <w:rsid w:val="0089371D"/>
    <w:rsid w:val="0089374F"/>
    <w:rsid w:val="0089410A"/>
    <w:rsid w:val="00894849"/>
    <w:rsid w:val="00894F23"/>
    <w:rsid w:val="008951A8"/>
    <w:rsid w:val="00895281"/>
    <w:rsid w:val="008959F0"/>
    <w:rsid w:val="00895A08"/>
    <w:rsid w:val="00895AF7"/>
    <w:rsid w:val="00895B37"/>
    <w:rsid w:val="00895C85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A8B"/>
    <w:rsid w:val="008A1EB8"/>
    <w:rsid w:val="008A2168"/>
    <w:rsid w:val="008A2701"/>
    <w:rsid w:val="008A271E"/>
    <w:rsid w:val="008A2DEF"/>
    <w:rsid w:val="008A2E28"/>
    <w:rsid w:val="008A3634"/>
    <w:rsid w:val="008A3ADF"/>
    <w:rsid w:val="008A3E1B"/>
    <w:rsid w:val="008A4C71"/>
    <w:rsid w:val="008A4DDD"/>
    <w:rsid w:val="008A51EA"/>
    <w:rsid w:val="008A62C8"/>
    <w:rsid w:val="008A68E7"/>
    <w:rsid w:val="008A6A4C"/>
    <w:rsid w:val="008A6B3D"/>
    <w:rsid w:val="008A6D62"/>
    <w:rsid w:val="008A73C6"/>
    <w:rsid w:val="008A7844"/>
    <w:rsid w:val="008B06F7"/>
    <w:rsid w:val="008B0F95"/>
    <w:rsid w:val="008B149C"/>
    <w:rsid w:val="008B1ED0"/>
    <w:rsid w:val="008B272E"/>
    <w:rsid w:val="008B2893"/>
    <w:rsid w:val="008B3089"/>
    <w:rsid w:val="008B3245"/>
    <w:rsid w:val="008B356B"/>
    <w:rsid w:val="008B39A4"/>
    <w:rsid w:val="008B3A5F"/>
    <w:rsid w:val="008B42B2"/>
    <w:rsid w:val="008B466D"/>
    <w:rsid w:val="008B4E9B"/>
    <w:rsid w:val="008B5D1F"/>
    <w:rsid w:val="008B6160"/>
    <w:rsid w:val="008B64A6"/>
    <w:rsid w:val="008B64E8"/>
    <w:rsid w:val="008B6712"/>
    <w:rsid w:val="008B6932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7BC"/>
    <w:rsid w:val="008C4D7E"/>
    <w:rsid w:val="008C4E19"/>
    <w:rsid w:val="008C4EEE"/>
    <w:rsid w:val="008C4F47"/>
    <w:rsid w:val="008C50D5"/>
    <w:rsid w:val="008C5BDA"/>
    <w:rsid w:val="008C67BD"/>
    <w:rsid w:val="008C6A15"/>
    <w:rsid w:val="008C6F72"/>
    <w:rsid w:val="008C70E4"/>
    <w:rsid w:val="008C74C8"/>
    <w:rsid w:val="008C7629"/>
    <w:rsid w:val="008C7BB9"/>
    <w:rsid w:val="008D05D9"/>
    <w:rsid w:val="008D061F"/>
    <w:rsid w:val="008D0890"/>
    <w:rsid w:val="008D1696"/>
    <w:rsid w:val="008D19D6"/>
    <w:rsid w:val="008D207A"/>
    <w:rsid w:val="008D2219"/>
    <w:rsid w:val="008D23C6"/>
    <w:rsid w:val="008D248D"/>
    <w:rsid w:val="008D27B7"/>
    <w:rsid w:val="008D2A99"/>
    <w:rsid w:val="008D3567"/>
    <w:rsid w:val="008D35C3"/>
    <w:rsid w:val="008D37EE"/>
    <w:rsid w:val="008D382F"/>
    <w:rsid w:val="008D39B6"/>
    <w:rsid w:val="008D3AAB"/>
    <w:rsid w:val="008D3CC0"/>
    <w:rsid w:val="008D3E11"/>
    <w:rsid w:val="008D3F73"/>
    <w:rsid w:val="008D41CE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E0A1D"/>
    <w:rsid w:val="008E1130"/>
    <w:rsid w:val="008E129C"/>
    <w:rsid w:val="008E1D55"/>
    <w:rsid w:val="008E2080"/>
    <w:rsid w:val="008E2095"/>
    <w:rsid w:val="008E265E"/>
    <w:rsid w:val="008E2C29"/>
    <w:rsid w:val="008E3533"/>
    <w:rsid w:val="008E4280"/>
    <w:rsid w:val="008E4318"/>
    <w:rsid w:val="008E4558"/>
    <w:rsid w:val="008E4960"/>
    <w:rsid w:val="008E5568"/>
    <w:rsid w:val="008E599A"/>
    <w:rsid w:val="008E5C71"/>
    <w:rsid w:val="008E5D70"/>
    <w:rsid w:val="008E6E2E"/>
    <w:rsid w:val="008E6F8F"/>
    <w:rsid w:val="008E7308"/>
    <w:rsid w:val="008E742E"/>
    <w:rsid w:val="008E7590"/>
    <w:rsid w:val="008E7E00"/>
    <w:rsid w:val="008E7E35"/>
    <w:rsid w:val="008F009E"/>
    <w:rsid w:val="008F0262"/>
    <w:rsid w:val="008F05D8"/>
    <w:rsid w:val="008F0693"/>
    <w:rsid w:val="008F088C"/>
    <w:rsid w:val="008F1109"/>
    <w:rsid w:val="008F1213"/>
    <w:rsid w:val="008F1ACD"/>
    <w:rsid w:val="008F2442"/>
    <w:rsid w:val="008F295E"/>
    <w:rsid w:val="008F2CF2"/>
    <w:rsid w:val="008F2D54"/>
    <w:rsid w:val="008F2E34"/>
    <w:rsid w:val="008F2E41"/>
    <w:rsid w:val="008F2F94"/>
    <w:rsid w:val="008F3065"/>
    <w:rsid w:val="008F33AA"/>
    <w:rsid w:val="008F38FD"/>
    <w:rsid w:val="008F3EC2"/>
    <w:rsid w:val="008F433B"/>
    <w:rsid w:val="008F455D"/>
    <w:rsid w:val="008F510B"/>
    <w:rsid w:val="008F532F"/>
    <w:rsid w:val="008F560D"/>
    <w:rsid w:val="008F589B"/>
    <w:rsid w:val="008F5E69"/>
    <w:rsid w:val="008F5EA6"/>
    <w:rsid w:val="008F5F27"/>
    <w:rsid w:val="008F6101"/>
    <w:rsid w:val="008F61B5"/>
    <w:rsid w:val="008F6897"/>
    <w:rsid w:val="008F6CC8"/>
    <w:rsid w:val="008F6D90"/>
    <w:rsid w:val="008F6E42"/>
    <w:rsid w:val="008F72E9"/>
    <w:rsid w:val="008F75F9"/>
    <w:rsid w:val="008F782B"/>
    <w:rsid w:val="009005EE"/>
    <w:rsid w:val="00900663"/>
    <w:rsid w:val="00900FED"/>
    <w:rsid w:val="00901178"/>
    <w:rsid w:val="00901466"/>
    <w:rsid w:val="00901A00"/>
    <w:rsid w:val="00901BC6"/>
    <w:rsid w:val="00901E27"/>
    <w:rsid w:val="009027BD"/>
    <w:rsid w:val="0090314E"/>
    <w:rsid w:val="00903363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589"/>
    <w:rsid w:val="00906591"/>
    <w:rsid w:val="00906711"/>
    <w:rsid w:val="00906EB7"/>
    <w:rsid w:val="00907737"/>
    <w:rsid w:val="0090780C"/>
    <w:rsid w:val="00910610"/>
    <w:rsid w:val="00910B4B"/>
    <w:rsid w:val="00911040"/>
    <w:rsid w:val="00911EB5"/>
    <w:rsid w:val="00911EBD"/>
    <w:rsid w:val="00912095"/>
    <w:rsid w:val="00912569"/>
    <w:rsid w:val="00912BBC"/>
    <w:rsid w:val="0091320F"/>
    <w:rsid w:val="00913374"/>
    <w:rsid w:val="009134D9"/>
    <w:rsid w:val="00913556"/>
    <w:rsid w:val="009136DA"/>
    <w:rsid w:val="00913FF8"/>
    <w:rsid w:val="0091417E"/>
    <w:rsid w:val="0091428C"/>
    <w:rsid w:val="00914799"/>
    <w:rsid w:val="009148EE"/>
    <w:rsid w:val="00914AD2"/>
    <w:rsid w:val="00914EA0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78C7"/>
    <w:rsid w:val="00920076"/>
    <w:rsid w:val="00920B21"/>
    <w:rsid w:val="00920EBB"/>
    <w:rsid w:val="009211CD"/>
    <w:rsid w:val="00921507"/>
    <w:rsid w:val="00921561"/>
    <w:rsid w:val="00921695"/>
    <w:rsid w:val="0092188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DBE"/>
    <w:rsid w:val="00930DF0"/>
    <w:rsid w:val="00931172"/>
    <w:rsid w:val="009314C8"/>
    <w:rsid w:val="0093196F"/>
    <w:rsid w:val="0093230B"/>
    <w:rsid w:val="00932873"/>
    <w:rsid w:val="00932B55"/>
    <w:rsid w:val="00932BC5"/>
    <w:rsid w:val="009339EC"/>
    <w:rsid w:val="00933B2F"/>
    <w:rsid w:val="009340B4"/>
    <w:rsid w:val="00934D6C"/>
    <w:rsid w:val="009351CB"/>
    <w:rsid w:val="00935285"/>
    <w:rsid w:val="009355B9"/>
    <w:rsid w:val="00935984"/>
    <w:rsid w:val="00936E7E"/>
    <w:rsid w:val="0093729D"/>
    <w:rsid w:val="0093763B"/>
    <w:rsid w:val="00940147"/>
    <w:rsid w:val="00940474"/>
    <w:rsid w:val="00940DE1"/>
    <w:rsid w:val="0094137D"/>
    <w:rsid w:val="009416AD"/>
    <w:rsid w:val="009417D0"/>
    <w:rsid w:val="00941D3D"/>
    <w:rsid w:val="00941DC4"/>
    <w:rsid w:val="00942258"/>
    <w:rsid w:val="009423C3"/>
    <w:rsid w:val="0094246E"/>
    <w:rsid w:val="009428CB"/>
    <w:rsid w:val="0094295C"/>
    <w:rsid w:val="009431AA"/>
    <w:rsid w:val="0094347F"/>
    <w:rsid w:val="009438AF"/>
    <w:rsid w:val="00943D65"/>
    <w:rsid w:val="00944444"/>
    <w:rsid w:val="0094476A"/>
    <w:rsid w:val="0094510E"/>
    <w:rsid w:val="0094552F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C25"/>
    <w:rsid w:val="0095110C"/>
    <w:rsid w:val="00951A88"/>
    <w:rsid w:val="00951DFD"/>
    <w:rsid w:val="00952055"/>
    <w:rsid w:val="00952172"/>
    <w:rsid w:val="009526C6"/>
    <w:rsid w:val="00952AEA"/>
    <w:rsid w:val="00952DF5"/>
    <w:rsid w:val="00952EAF"/>
    <w:rsid w:val="00953261"/>
    <w:rsid w:val="009536E5"/>
    <w:rsid w:val="00953893"/>
    <w:rsid w:val="00954717"/>
    <w:rsid w:val="00954E27"/>
    <w:rsid w:val="00954F65"/>
    <w:rsid w:val="00955635"/>
    <w:rsid w:val="00956A61"/>
    <w:rsid w:val="00956B18"/>
    <w:rsid w:val="00957374"/>
    <w:rsid w:val="009576CD"/>
    <w:rsid w:val="00957EA6"/>
    <w:rsid w:val="00960A93"/>
    <w:rsid w:val="00960BC2"/>
    <w:rsid w:val="009616C5"/>
    <w:rsid w:val="0096199C"/>
    <w:rsid w:val="00961B71"/>
    <w:rsid w:val="00961E50"/>
    <w:rsid w:val="00962062"/>
    <w:rsid w:val="00962A43"/>
    <w:rsid w:val="00963760"/>
    <w:rsid w:val="00963E15"/>
    <w:rsid w:val="00964219"/>
    <w:rsid w:val="00964583"/>
    <w:rsid w:val="00965210"/>
    <w:rsid w:val="009656C5"/>
    <w:rsid w:val="00965BA1"/>
    <w:rsid w:val="00965DC9"/>
    <w:rsid w:val="009670B2"/>
    <w:rsid w:val="009671D8"/>
    <w:rsid w:val="00970040"/>
    <w:rsid w:val="0097065A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4172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758"/>
    <w:rsid w:val="00977CBE"/>
    <w:rsid w:val="0098003A"/>
    <w:rsid w:val="009804C2"/>
    <w:rsid w:val="0098076D"/>
    <w:rsid w:val="00980BF8"/>
    <w:rsid w:val="00981092"/>
    <w:rsid w:val="009811A6"/>
    <w:rsid w:val="009818F6"/>
    <w:rsid w:val="009818F9"/>
    <w:rsid w:val="0098211B"/>
    <w:rsid w:val="00982D90"/>
    <w:rsid w:val="00982E14"/>
    <w:rsid w:val="009832D7"/>
    <w:rsid w:val="009833C7"/>
    <w:rsid w:val="00983671"/>
    <w:rsid w:val="00983914"/>
    <w:rsid w:val="00983EAA"/>
    <w:rsid w:val="0098442B"/>
    <w:rsid w:val="00984E9B"/>
    <w:rsid w:val="00984F62"/>
    <w:rsid w:val="00984FAB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90C07"/>
    <w:rsid w:val="00990FE1"/>
    <w:rsid w:val="009912F9"/>
    <w:rsid w:val="00991462"/>
    <w:rsid w:val="00991516"/>
    <w:rsid w:val="0099175F"/>
    <w:rsid w:val="00991CCF"/>
    <w:rsid w:val="009924FC"/>
    <w:rsid w:val="009926C9"/>
    <w:rsid w:val="00992913"/>
    <w:rsid w:val="009929D9"/>
    <w:rsid w:val="00992AD5"/>
    <w:rsid w:val="00992C28"/>
    <w:rsid w:val="00992E8E"/>
    <w:rsid w:val="0099325A"/>
    <w:rsid w:val="00993D57"/>
    <w:rsid w:val="00994972"/>
    <w:rsid w:val="0099510D"/>
    <w:rsid w:val="00995180"/>
    <w:rsid w:val="0099538D"/>
    <w:rsid w:val="00995FCF"/>
    <w:rsid w:val="00996047"/>
    <w:rsid w:val="00996C89"/>
    <w:rsid w:val="00996D1A"/>
    <w:rsid w:val="00996DED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A9"/>
    <w:rsid w:val="009A1ADF"/>
    <w:rsid w:val="009A1B78"/>
    <w:rsid w:val="009A1E15"/>
    <w:rsid w:val="009A1EA9"/>
    <w:rsid w:val="009A29DF"/>
    <w:rsid w:val="009A3092"/>
    <w:rsid w:val="009A4651"/>
    <w:rsid w:val="009A49A2"/>
    <w:rsid w:val="009A4D02"/>
    <w:rsid w:val="009A4D3C"/>
    <w:rsid w:val="009A5360"/>
    <w:rsid w:val="009A59C2"/>
    <w:rsid w:val="009A5AC4"/>
    <w:rsid w:val="009A5F68"/>
    <w:rsid w:val="009A7157"/>
    <w:rsid w:val="009A7305"/>
    <w:rsid w:val="009A74E5"/>
    <w:rsid w:val="009A7D7C"/>
    <w:rsid w:val="009A7F50"/>
    <w:rsid w:val="009B03B2"/>
    <w:rsid w:val="009B08DD"/>
    <w:rsid w:val="009B0A20"/>
    <w:rsid w:val="009B1343"/>
    <w:rsid w:val="009B17EC"/>
    <w:rsid w:val="009B2757"/>
    <w:rsid w:val="009B2851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A14"/>
    <w:rsid w:val="009C22A7"/>
    <w:rsid w:val="009C23BF"/>
    <w:rsid w:val="009C24E5"/>
    <w:rsid w:val="009C24FF"/>
    <w:rsid w:val="009C2D78"/>
    <w:rsid w:val="009C3727"/>
    <w:rsid w:val="009C3935"/>
    <w:rsid w:val="009C3974"/>
    <w:rsid w:val="009C406D"/>
    <w:rsid w:val="009C4176"/>
    <w:rsid w:val="009C4B27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457"/>
    <w:rsid w:val="009D09E5"/>
    <w:rsid w:val="009D0D24"/>
    <w:rsid w:val="009D0E2F"/>
    <w:rsid w:val="009D13B3"/>
    <w:rsid w:val="009D15EC"/>
    <w:rsid w:val="009D1AB9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75C"/>
    <w:rsid w:val="009D6A0A"/>
    <w:rsid w:val="009D6D79"/>
    <w:rsid w:val="009D70E9"/>
    <w:rsid w:val="009D71DC"/>
    <w:rsid w:val="009D7624"/>
    <w:rsid w:val="009D7654"/>
    <w:rsid w:val="009D7B16"/>
    <w:rsid w:val="009E035A"/>
    <w:rsid w:val="009E09BD"/>
    <w:rsid w:val="009E1192"/>
    <w:rsid w:val="009E14D0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7F"/>
    <w:rsid w:val="009E53C5"/>
    <w:rsid w:val="009E5544"/>
    <w:rsid w:val="009E55A0"/>
    <w:rsid w:val="009E5B02"/>
    <w:rsid w:val="009E5D05"/>
    <w:rsid w:val="009E5FE9"/>
    <w:rsid w:val="009E6923"/>
    <w:rsid w:val="009E6FC4"/>
    <w:rsid w:val="009E7222"/>
    <w:rsid w:val="009F0F71"/>
    <w:rsid w:val="009F1248"/>
    <w:rsid w:val="009F1685"/>
    <w:rsid w:val="009F1E72"/>
    <w:rsid w:val="009F230A"/>
    <w:rsid w:val="009F307F"/>
    <w:rsid w:val="009F31BE"/>
    <w:rsid w:val="009F3796"/>
    <w:rsid w:val="009F39DC"/>
    <w:rsid w:val="009F40FF"/>
    <w:rsid w:val="009F4335"/>
    <w:rsid w:val="009F455F"/>
    <w:rsid w:val="009F4DF0"/>
    <w:rsid w:val="009F603A"/>
    <w:rsid w:val="009F6159"/>
    <w:rsid w:val="009F628E"/>
    <w:rsid w:val="009F6649"/>
    <w:rsid w:val="009F6932"/>
    <w:rsid w:val="009F69ED"/>
    <w:rsid w:val="009F6E6C"/>
    <w:rsid w:val="009F7216"/>
    <w:rsid w:val="009F7497"/>
    <w:rsid w:val="009F76F2"/>
    <w:rsid w:val="009F7B0D"/>
    <w:rsid w:val="009F7F7B"/>
    <w:rsid w:val="009F7F93"/>
    <w:rsid w:val="00A0019A"/>
    <w:rsid w:val="00A00386"/>
    <w:rsid w:val="00A00990"/>
    <w:rsid w:val="00A00C78"/>
    <w:rsid w:val="00A00DD6"/>
    <w:rsid w:val="00A00E73"/>
    <w:rsid w:val="00A01066"/>
    <w:rsid w:val="00A015B6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491C"/>
    <w:rsid w:val="00A04F78"/>
    <w:rsid w:val="00A057D2"/>
    <w:rsid w:val="00A05E47"/>
    <w:rsid w:val="00A060CE"/>
    <w:rsid w:val="00A06BBB"/>
    <w:rsid w:val="00A0728D"/>
    <w:rsid w:val="00A07416"/>
    <w:rsid w:val="00A10D63"/>
    <w:rsid w:val="00A10E9C"/>
    <w:rsid w:val="00A11AE5"/>
    <w:rsid w:val="00A11E56"/>
    <w:rsid w:val="00A120D8"/>
    <w:rsid w:val="00A129D3"/>
    <w:rsid w:val="00A12AA6"/>
    <w:rsid w:val="00A12CF0"/>
    <w:rsid w:val="00A12FDA"/>
    <w:rsid w:val="00A13644"/>
    <w:rsid w:val="00A13972"/>
    <w:rsid w:val="00A13E30"/>
    <w:rsid w:val="00A14675"/>
    <w:rsid w:val="00A14A4C"/>
    <w:rsid w:val="00A14E34"/>
    <w:rsid w:val="00A14E3E"/>
    <w:rsid w:val="00A14FEF"/>
    <w:rsid w:val="00A157AE"/>
    <w:rsid w:val="00A15A19"/>
    <w:rsid w:val="00A15E97"/>
    <w:rsid w:val="00A15EB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287"/>
    <w:rsid w:val="00A222FB"/>
    <w:rsid w:val="00A2240D"/>
    <w:rsid w:val="00A2290F"/>
    <w:rsid w:val="00A233F2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F4"/>
    <w:rsid w:val="00A24EF6"/>
    <w:rsid w:val="00A25AE9"/>
    <w:rsid w:val="00A26A54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21A2"/>
    <w:rsid w:val="00A32553"/>
    <w:rsid w:val="00A332B2"/>
    <w:rsid w:val="00A33A35"/>
    <w:rsid w:val="00A33CA9"/>
    <w:rsid w:val="00A3419B"/>
    <w:rsid w:val="00A34535"/>
    <w:rsid w:val="00A35285"/>
    <w:rsid w:val="00A35D94"/>
    <w:rsid w:val="00A36601"/>
    <w:rsid w:val="00A36D2C"/>
    <w:rsid w:val="00A36E08"/>
    <w:rsid w:val="00A36FC4"/>
    <w:rsid w:val="00A3716C"/>
    <w:rsid w:val="00A37A81"/>
    <w:rsid w:val="00A37D6E"/>
    <w:rsid w:val="00A4025E"/>
    <w:rsid w:val="00A407DD"/>
    <w:rsid w:val="00A41FC3"/>
    <w:rsid w:val="00A42584"/>
    <w:rsid w:val="00A425D9"/>
    <w:rsid w:val="00A4284A"/>
    <w:rsid w:val="00A429AA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518D"/>
    <w:rsid w:val="00A45EBD"/>
    <w:rsid w:val="00A464F8"/>
    <w:rsid w:val="00A473CC"/>
    <w:rsid w:val="00A4745D"/>
    <w:rsid w:val="00A478D7"/>
    <w:rsid w:val="00A47B1D"/>
    <w:rsid w:val="00A47F10"/>
    <w:rsid w:val="00A50607"/>
    <w:rsid w:val="00A50898"/>
    <w:rsid w:val="00A51BFF"/>
    <w:rsid w:val="00A51D95"/>
    <w:rsid w:val="00A520E1"/>
    <w:rsid w:val="00A52A68"/>
    <w:rsid w:val="00A52DD9"/>
    <w:rsid w:val="00A53818"/>
    <w:rsid w:val="00A5416F"/>
    <w:rsid w:val="00A54576"/>
    <w:rsid w:val="00A545ED"/>
    <w:rsid w:val="00A54AE5"/>
    <w:rsid w:val="00A55175"/>
    <w:rsid w:val="00A5575C"/>
    <w:rsid w:val="00A55C0E"/>
    <w:rsid w:val="00A5606A"/>
    <w:rsid w:val="00A5613C"/>
    <w:rsid w:val="00A56DCF"/>
    <w:rsid w:val="00A571E7"/>
    <w:rsid w:val="00A57708"/>
    <w:rsid w:val="00A57C83"/>
    <w:rsid w:val="00A6062A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4B57"/>
    <w:rsid w:val="00A75231"/>
    <w:rsid w:val="00A7549D"/>
    <w:rsid w:val="00A75778"/>
    <w:rsid w:val="00A75C5D"/>
    <w:rsid w:val="00A764F1"/>
    <w:rsid w:val="00A76880"/>
    <w:rsid w:val="00A805C3"/>
    <w:rsid w:val="00A807F5"/>
    <w:rsid w:val="00A80EDC"/>
    <w:rsid w:val="00A80F7C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76A"/>
    <w:rsid w:val="00A84ECF"/>
    <w:rsid w:val="00A852E5"/>
    <w:rsid w:val="00A856B7"/>
    <w:rsid w:val="00A8573E"/>
    <w:rsid w:val="00A86D3E"/>
    <w:rsid w:val="00A871C4"/>
    <w:rsid w:val="00A87200"/>
    <w:rsid w:val="00A879A5"/>
    <w:rsid w:val="00A9030A"/>
    <w:rsid w:val="00A903C8"/>
    <w:rsid w:val="00A9135F"/>
    <w:rsid w:val="00A919C1"/>
    <w:rsid w:val="00A924F0"/>
    <w:rsid w:val="00A92B74"/>
    <w:rsid w:val="00A93AA6"/>
    <w:rsid w:val="00A93EAF"/>
    <w:rsid w:val="00A94050"/>
    <w:rsid w:val="00A94C13"/>
    <w:rsid w:val="00A952EA"/>
    <w:rsid w:val="00A958A5"/>
    <w:rsid w:val="00A95CF9"/>
    <w:rsid w:val="00A95E3D"/>
    <w:rsid w:val="00A96F73"/>
    <w:rsid w:val="00A971F8"/>
    <w:rsid w:val="00A9739A"/>
    <w:rsid w:val="00A97B21"/>
    <w:rsid w:val="00AA04D8"/>
    <w:rsid w:val="00AA0B40"/>
    <w:rsid w:val="00AA0CB3"/>
    <w:rsid w:val="00AA145D"/>
    <w:rsid w:val="00AA14D1"/>
    <w:rsid w:val="00AA1853"/>
    <w:rsid w:val="00AA1CC0"/>
    <w:rsid w:val="00AA22D9"/>
    <w:rsid w:val="00AA2A27"/>
    <w:rsid w:val="00AA3707"/>
    <w:rsid w:val="00AA4055"/>
    <w:rsid w:val="00AA4705"/>
    <w:rsid w:val="00AA490F"/>
    <w:rsid w:val="00AA4D81"/>
    <w:rsid w:val="00AA539D"/>
    <w:rsid w:val="00AA5821"/>
    <w:rsid w:val="00AA6672"/>
    <w:rsid w:val="00AA78D1"/>
    <w:rsid w:val="00AA7A91"/>
    <w:rsid w:val="00AB015A"/>
    <w:rsid w:val="00AB0D32"/>
    <w:rsid w:val="00AB11CC"/>
    <w:rsid w:val="00AB19DD"/>
    <w:rsid w:val="00AB1C89"/>
    <w:rsid w:val="00AB226C"/>
    <w:rsid w:val="00AB2407"/>
    <w:rsid w:val="00AB2D54"/>
    <w:rsid w:val="00AB316E"/>
    <w:rsid w:val="00AB3428"/>
    <w:rsid w:val="00AB35B7"/>
    <w:rsid w:val="00AB36D3"/>
    <w:rsid w:val="00AB37E2"/>
    <w:rsid w:val="00AB3A16"/>
    <w:rsid w:val="00AB4143"/>
    <w:rsid w:val="00AB488E"/>
    <w:rsid w:val="00AB4A58"/>
    <w:rsid w:val="00AB4B57"/>
    <w:rsid w:val="00AB4FF4"/>
    <w:rsid w:val="00AB58F9"/>
    <w:rsid w:val="00AB5E9E"/>
    <w:rsid w:val="00AB5EFF"/>
    <w:rsid w:val="00AB617A"/>
    <w:rsid w:val="00AB6282"/>
    <w:rsid w:val="00AB656D"/>
    <w:rsid w:val="00AB6943"/>
    <w:rsid w:val="00AB7D41"/>
    <w:rsid w:val="00AC0126"/>
    <w:rsid w:val="00AC038E"/>
    <w:rsid w:val="00AC0CF0"/>
    <w:rsid w:val="00AC1131"/>
    <w:rsid w:val="00AC1396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9D"/>
    <w:rsid w:val="00AC36DB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CFD"/>
    <w:rsid w:val="00AC7E44"/>
    <w:rsid w:val="00AD0174"/>
    <w:rsid w:val="00AD024C"/>
    <w:rsid w:val="00AD032F"/>
    <w:rsid w:val="00AD1439"/>
    <w:rsid w:val="00AD1847"/>
    <w:rsid w:val="00AD2599"/>
    <w:rsid w:val="00AD264E"/>
    <w:rsid w:val="00AD292A"/>
    <w:rsid w:val="00AD29F4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90E"/>
    <w:rsid w:val="00AD693F"/>
    <w:rsid w:val="00AD6F0C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805"/>
    <w:rsid w:val="00AE2DBB"/>
    <w:rsid w:val="00AE3778"/>
    <w:rsid w:val="00AE3EE8"/>
    <w:rsid w:val="00AE4A9B"/>
    <w:rsid w:val="00AE4CC6"/>
    <w:rsid w:val="00AE5086"/>
    <w:rsid w:val="00AE50FA"/>
    <w:rsid w:val="00AE54A5"/>
    <w:rsid w:val="00AE57BE"/>
    <w:rsid w:val="00AE5CBE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37B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7CB"/>
    <w:rsid w:val="00AF447B"/>
    <w:rsid w:val="00AF4497"/>
    <w:rsid w:val="00AF46A5"/>
    <w:rsid w:val="00AF4DF4"/>
    <w:rsid w:val="00AF4EB8"/>
    <w:rsid w:val="00AF56DB"/>
    <w:rsid w:val="00AF5768"/>
    <w:rsid w:val="00AF6285"/>
    <w:rsid w:val="00AF62CC"/>
    <w:rsid w:val="00AF6480"/>
    <w:rsid w:val="00AF64A9"/>
    <w:rsid w:val="00AF66EB"/>
    <w:rsid w:val="00AF6C70"/>
    <w:rsid w:val="00AF6CB1"/>
    <w:rsid w:val="00AF70DE"/>
    <w:rsid w:val="00AF7B5D"/>
    <w:rsid w:val="00AF7EC1"/>
    <w:rsid w:val="00B0130A"/>
    <w:rsid w:val="00B01816"/>
    <w:rsid w:val="00B020F5"/>
    <w:rsid w:val="00B02327"/>
    <w:rsid w:val="00B0233C"/>
    <w:rsid w:val="00B030DD"/>
    <w:rsid w:val="00B032F3"/>
    <w:rsid w:val="00B0434C"/>
    <w:rsid w:val="00B044CD"/>
    <w:rsid w:val="00B04AF3"/>
    <w:rsid w:val="00B04B0A"/>
    <w:rsid w:val="00B05290"/>
    <w:rsid w:val="00B0531F"/>
    <w:rsid w:val="00B05FBD"/>
    <w:rsid w:val="00B0656D"/>
    <w:rsid w:val="00B06891"/>
    <w:rsid w:val="00B06B40"/>
    <w:rsid w:val="00B06E04"/>
    <w:rsid w:val="00B07386"/>
    <w:rsid w:val="00B0757A"/>
    <w:rsid w:val="00B07D3B"/>
    <w:rsid w:val="00B103BF"/>
    <w:rsid w:val="00B10523"/>
    <w:rsid w:val="00B10832"/>
    <w:rsid w:val="00B10C26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42CD"/>
    <w:rsid w:val="00B14474"/>
    <w:rsid w:val="00B14745"/>
    <w:rsid w:val="00B14DE8"/>
    <w:rsid w:val="00B15426"/>
    <w:rsid w:val="00B15A96"/>
    <w:rsid w:val="00B1691F"/>
    <w:rsid w:val="00B2023A"/>
    <w:rsid w:val="00B2068B"/>
    <w:rsid w:val="00B2078D"/>
    <w:rsid w:val="00B20AC8"/>
    <w:rsid w:val="00B20C4A"/>
    <w:rsid w:val="00B21002"/>
    <w:rsid w:val="00B211BA"/>
    <w:rsid w:val="00B21D56"/>
    <w:rsid w:val="00B22FC5"/>
    <w:rsid w:val="00B23059"/>
    <w:rsid w:val="00B232C1"/>
    <w:rsid w:val="00B23882"/>
    <w:rsid w:val="00B23B64"/>
    <w:rsid w:val="00B2429F"/>
    <w:rsid w:val="00B251D6"/>
    <w:rsid w:val="00B25934"/>
    <w:rsid w:val="00B25B31"/>
    <w:rsid w:val="00B25C6F"/>
    <w:rsid w:val="00B25D53"/>
    <w:rsid w:val="00B25F49"/>
    <w:rsid w:val="00B26126"/>
    <w:rsid w:val="00B262B4"/>
    <w:rsid w:val="00B26FD9"/>
    <w:rsid w:val="00B274E7"/>
    <w:rsid w:val="00B276BA"/>
    <w:rsid w:val="00B27D77"/>
    <w:rsid w:val="00B305AA"/>
    <w:rsid w:val="00B31189"/>
    <w:rsid w:val="00B3136E"/>
    <w:rsid w:val="00B313BA"/>
    <w:rsid w:val="00B319F4"/>
    <w:rsid w:val="00B32368"/>
    <w:rsid w:val="00B334E5"/>
    <w:rsid w:val="00B338BB"/>
    <w:rsid w:val="00B33E72"/>
    <w:rsid w:val="00B340A1"/>
    <w:rsid w:val="00B34595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869"/>
    <w:rsid w:val="00B408A0"/>
    <w:rsid w:val="00B409AF"/>
    <w:rsid w:val="00B413C3"/>
    <w:rsid w:val="00B41A76"/>
    <w:rsid w:val="00B42367"/>
    <w:rsid w:val="00B4246D"/>
    <w:rsid w:val="00B424C0"/>
    <w:rsid w:val="00B432A5"/>
    <w:rsid w:val="00B433E2"/>
    <w:rsid w:val="00B43473"/>
    <w:rsid w:val="00B44B19"/>
    <w:rsid w:val="00B4576C"/>
    <w:rsid w:val="00B46047"/>
    <w:rsid w:val="00B460CA"/>
    <w:rsid w:val="00B462A9"/>
    <w:rsid w:val="00B46B82"/>
    <w:rsid w:val="00B50702"/>
    <w:rsid w:val="00B51808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5561"/>
    <w:rsid w:val="00B55E6D"/>
    <w:rsid w:val="00B56138"/>
    <w:rsid w:val="00B578B9"/>
    <w:rsid w:val="00B57F06"/>
    <w:rsid w:val="00B60689"/>
    <w:rsid w:val="00B61944"/>
    <w:rsid w:val="00B61C7E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62D5"/>
    <w:rsid w:val="00B663C1"/>
    <w:rsid w:val="00B66615"/>
    <w:rsid w:val="00B66BC7"/>
    <w:rsid w:val="00B66CD5"/>
    <w:rsid w:val="00B66EC0"/>
    <w:rsid w:val="00B6716E"/>
    <w:rsid w:val="00B705EC"/>
    <w:rsid w:val="00B7071C"/>
    <w:rsid w:val="00B70D91"/>
    <w:rsid w:val="00B7153C"/>
    <w:rsid w:val="00B71687"/>
    <w:rsid w:val="00B71CD7"/>
    <w:rsid w:val="00B71D9B"/>
    <w:rsid w:val="00B71DE9"/>
    <w:rsid w:val="00B7200F"/>
    <w:rsid w:val="00B72124"/>
    <w:rsid w:val="00B72891"/>
    <w:rsid w:val="00B72AB2"/>
    <w:rsid w:val="00B7336F"/>
    <w:rsid w:val="00B745E0"/>
    <w:rsid w:val="00B755FD"/>
    <w:rsid w:val="00B761B3"/>
    <w:rsid w:val="00B7658D"/>
    <w:rsid w:val="00B77087"/>
    <w:rsid w:val="00B77413"/>
    <w:rsid w:val="00B778AA"/>
    <w:rsid w:val="00B806A3"/>
    <w:rsid w:val="00B815E1"/>
    <w:rsid w:val="00B81794"/>
    <w:rsid w:val="00B81A9B"/>
    <w:rsid w:val="00B81FC0"/>
    <w:rsid w:val="00B82171"/>
    <w:rsid w:val="00B82CBD"/>
    <w:rsid w:val="00B82F31"/>
    <w:rsid w:val="00B83318"/>
    <w:rsid w:val="00B84464"/>
    <w:rsid w:val="00B85166"/>
    <w:rsid w:val="00B868E1"/>
    <w:rsid w:val="00B86B98"/>
    <w:rsid w:val="00B872BE"/>
    <w:rsid w:val="00B87A87"/>
    <w:rsid w:val="00B904A5"/>
    <w:rsid w:val="00B90C91"/>
    <w:rsid w:val="00B90CD9"/>
    <w:rsid w:val="00B90E7B"/>
    <w:rsid w:val="00B91378"/>
    <w:rsid w:val="00B9155A"/>
    <w:rsid w:val="00B919BA"/>
    <w:rsid w:val="00B92007"/>
    <w:rsid w:val="00B92633"/>
    <w:rsid w:val="00B92928"/>
    <w:rsid w:val="00B92BD1"/>
    <w:rsid w:val="00B92C39"/>
    <w:rsid w:val="00B92FB5"/>
    <w:rsid w:val="00B937C5"/>
    <w:rsid w:val="00B93D6F"/>
    <w:rsid w:val="00B93E60"/>
    <w:rsid w:val="00B93ED7"/>
    <w:rsid w:val="00B93EE5"/>
    <w:rsid w:val="00B94097"/>
    <w:rsid w:val="00B95415"/>
    <w:rsid w:val="00B9579A"/>
    <w:rsid w:val="00B95C08"/>
    <w:rsid w:val="00B95EDF"/>
    <w:rsid w:val="00B96838"/>
    <w:rsid w:val="00B96EA9"/>
    <w:rsid w:val="00B9713E"/>
    <w:rsid w:val="00B97DEF"/>
    <w:rsid w:val="00BA11CD"/>
    <w:rsid w:val="00BA1631"/>
    <w:rsid w:val="00BA188D"/>
    <w:rsid w:val="00BA18D2"/>
    <w:rsid w:val="00BA18E5"/>
    <w:rsid w:val="00BA2120"/>
    <w:rsid w:val="00BA216E"/>
    <w:rsid w:val="00BA256B"/>
    <w:rsid w:val="00BA2933"/>
    <w:rsid w:val="00BA2E38"/>
    <w:rsid w:val="00BA304A"/>
    <w:rsid w:val="00BA3182"/>
    <w:rsid w:val="00BA3436"/>
    <w:rsid w:val="00BA34C9"/>
    <w:rsid w:val="00BA3D12"/>
    <w:rsid w:val="00BA3F15"/>
    <w:rsid w:val="00BA50F5"/>
    <w:rsid w:val="00BA580D"/>
    <w:rsid w:val="00BA61EE"/>
    <w:rsid w:val="00BA6295"/>
    <w:rsid w:val="00BA687D"/>
    <w:rsid w:val="00BA6EF3"/>
    <w:rsid w:val="00BA703F"/>
    <w:rsid w:val="00BA74DA"/>
    <w:rsid w:val="00BA762D"/>
    <w:rsid w:val="00BA7BCC"/>
    <w:rsid w:val="00BA7DF4"/>
    <w:rsid w:val="00BA7E00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C65"/>
    <w:rsid w:val="00BB1D7C"/>
    <w:rsid w:val="00BB1E35"/>
    <w:rsid w:val="00BB241C"/>
    <w:rsid w:val="00BB2531"/>
    <w:rsid w:val="00BB27D6"/>
    <w:rsid w:val="00BB35EB"/>
    <w:rsid w:val="00BB3F2B"/>
    <w:rsid w:val="00BB445F"/>
    <w:rsid w:val="00BB45C7"/>
    <w:rsid w:val="00BB4A68"/>
    <w:rsid w:val="00BB5789"/>
    <w:rsid w:val="00BB578A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77B"/>
    <w:rsid w:val="00BC1AAD"/>
    <w:rsid w:val="00BC1D39"/>
    <w:rsid w:val="00BC2E2D"/>
    <w:rsid w:val="00BC3756"/>
    <w:rsid w:val="00BC4194"/>
    <w:rsid w:val="00BC4326"/>
    <w:rsid w:val="00BC44AB"/>
    <w:rsid w:val="00BC47CB"/>
    <w:rsid w:val="00BC5700"/>
    <w:rsid w:val="00BC581F"/>
    <w:rsid w:val="00BC5B9A"/>
    <w:rsid w:val="00BC6BA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394"/>
    <w:rsid w:val="00BD14E3"/>
    <w:rsid w:val="00BD2059"/>
    <w:rsid w:val="00BD2697"/>
    <w:rsid w:val="00BD3772"/>
    <w:rsid w:val="00BD4E81"/>
    <w:rsid w:val="00BD4E9D"/>
    <w:rsid w:val="00BD5377"/>
    <w:rsid w:val="00BD54ED"/>
    <w:rsid w:val="00BD5737"/>
    <w:rsid w:val="00BD5AB0"/>
    <w:rsid w:val="00BD5AF5"/>
    <w:rsid w:val="00BD5C2D"/>
    <w:rsid w:val="00BD5D7B"/>
    <w:rsid w:val="00BD6620"/>
    <w:rsid w:val="00BD6BB0"/>
    <w:rsid w:val="00BD6CBF"/>
    <w:rsid w:val="00BD71A4"/>
    <w:rsid w:val="00BD7352"/>
    <w:rsid w:val="00BD7AEA"/>
    <w:rsid w:val="00BE10B7"/>
    <w:rsid w:val="00BE140F"/>
    <w:rsid w:val="00BE175F"/>
    <w:rsid w:val="00BE1D75"/>
    <w:rsid w:val="00BE2082"/>
    <w:rsid w:val="00BE21B2"/>
    <w:rsid w:val="00BE22E0"/>
    <w:rsid w:val="00BE22F1"/>
    <w:rsid w:val="00BE254C"/>
    <w:rsid w:val="00BE2750"/>
    <w:rsid w:val="00BE33A5"/>
    <w:rsid w:val="00BE3608"/>
    <w:rsid w:val="00BE365E"/>
    <w:rsid w:val="00BE3B75"/>
    <w:rsid w:val="00BE3D83"/>
    <w:rsid w:val="00BE3F08"/>
    <w:rsid w:val="00BE409D"/>
    <w:rsid w:val="00BE4473"/>
    <w:rsid w:val="00BE4518"/>
    <w:rsid w:val="00BE451D"/>
    <w:rsid w:val="00BE463A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117A"/>
    <w:rsid w:val="00BF152B"/>
    <w:rsid w:val="00BF1BEC"/>
    <w:rsid w:val="00BF1E12"/>
    <w:rsid w:val="00BF2F3D"/>
    <w:rsid w:val="00BF3024"/>
    <w:rsid w:val="00BF39A4"/>
    <w:rsid w:val="00BF3BB6"/>
    <w:rsid w:val="00BF40A8"/>
    <w:rsid w:val="00BF4754"/>
    <w:rsid w:val="00BF4900"/>
    <w:rsid w:val="00BF544A"/>
    <w:rsid w:val="00BF5B10"/>
    <w:rsid w:val="00BF60A0"/>
    <w:rsid w:val="00BF6741"/>
    <w:rsid w:val="00BF69EA"/>
    <w:rsid w:val="00BF6A1D"/>
    <w:rsid w:val="00BF6F1B"/>
    <w:rsid w:val="00BF7500"/>
    <w:rsid w:val="00BF7A2F"/>
    <w:rsid w:val="00C000E4"/>
    <w:rsid w:val="00C0030E"/>
    <w:rsid w:val="00C00B0D"/>
    <w:rsid w:val="00C00D59"/>
    <w:rsid w:val="00C00F79"/>
    <w:rsid w:val="00C015F2"/>
    <w:rsid w:val="00C01636"/>
    <w:rsid w:val="00C021AE"/>
    <w:rsid w:val="00C02FC0"/>
    <w:rsid w:val="00C03053"/>
    <w:rsid w:val="00C03D9E"/>
    <w:rsid w:val="00C03DBE"/>
    <w:rsid w:val="00C04183"/>
    <w:rsid w:val="00C04709"/>
    <w:rsid w:val="00C04BCC"/>
    <w:rsid w:val="00C04BFB"/>
    <w:rsid w:val="00C04C9C"/>
    <w:rsid w:val="00C054BE"/>
    <w:rsid w:val="00C05631"/>
    <w:rsid w:val="00C060E2"/>
    <w:rsid w:val="00C061D7"/>
    <w:rsid w:val="00C0621F"/>
    <w:rsid w:val="00C0720A"/>
    <w:rsid w:val="00C07436"/>
    <w:rsid w:val="00C07FC4"/>
    <w:rsid w:val="00C11359"/>
    <w:rsid w:val="00C11A3D"/>
    <w:rsid w:val="00C11D7B"/>
    <w:rsid w:val="00C12017"/>
    <w:rsid w:val="00C12625"/>
    <w:rsid w:val="00C12D28"/>
    <w:rsid w:val="00C134B0"/>
    <w:rsid w:val="00C141EB"/>
    <w:rsid w:val="00C1451B"/>
    <w:rsid w:val="00C146D5"/>
    <w:rsid w:val="00C15058"/>
    <w:rsid w:val="00C15721"/>
    <w:rsid w:val="00C15877"/>
    <w:rsid w:val="00C15977"/>
    <w:rsid w:val="00C15D84"/>
    <w:rsid w:val="00C165C8"/>
    <w:rsid w:val="00C16637"/>
    <w:rsid w:val="00C1751B"/>
    <w:rsid w:val="00C175EC"/>
    <w:rsid w:val="00C17BA5"/>
    <w:rsid w:val="00C17D30"/>
    <w:rsid w:val="00C205E5"/>
    <w:rsid w:val="00C205FD"/>
    <w:rsid w:val="00C215F2"/>
    <w:rsid w:val="00C21826"/>
    <w:rsid w:val="00C2185A"/>
    <w:rsid w:val="00C219E4"/>
    <w:rsid w:val="00C21A03"/>
    <w:rsid w:val="00C221C5"/>
    <w:rsid w:val="00C2231B"/>
    <w:rsid w:val="00C226F3"/>
    <w:rsid w:val="00C228F5"/>
    <w:rsid w:val="00C22B7C"/>
    <w:rsid w:val="00C22D75"/>
    <w:rsid w:val="00C23749"/>
    <w:rsid w:val="00C23F69"/>
    <w:rsid w:val="00C2449F"/>
    <w:rsid w:val="00C24C21"/>
    <w:rsid w:val="00C24C6E"/>
    <w:rsid w:val="00C24D15"/>
    <w:rsid w:val="00C24DDB"/>
    <w:rsid w:val="00C24EBE"/>
    <w:rsid w:val="00C24F3B"/>
    <w:rsid w:val="00C25343"/>
    <w:rsid w:val="00C259E8"/>
    <w:rsid w:val="00C25F63"/>
    <w:rsid w:val="00C26031"/>
    <w:rsid w:val="00C26169"/>
    <w:rsid w:val="00C26802"/>
    <w:rsid w:val="00C269B1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937"/>
    <w:rsid w:val="00C31975"/>
    <w:rsid w:val="00C31F4C"/>
    <w:rsid w:val="00C32579"/>
    <w:rsid w:val="00C326D6"/>
    <w:rsid w:val="00C32EC3"/>
    <w:rsid w:val="00C332D0"/>
    <w:rsid w:val="00C33326"/>
    <w:rsid w:val="00C33AC1"/>
    <w:rsid w:val="00C33CD6"/>
    <w:rsid w:val="00C3442C"/>
    <w:rsid w:val="00C3463A"/>
    <w:rsid w:val="00C346C4"/>
    <w:rsid w:val="00C34B6F"/>
    <w:rsid w:val="00C3518A"/>
    <w:rsid w:val="00C35A97"/>
    <w:rsid w:val="00C36246"/>
    <w:rsid w:val="00C363D7"/>
    <w:rsid w:val="00C367F3"/>
    <w:rsid w:val="00C369B4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28EC"/>
    <w:rsid w:val="00C42E04"/>
    <w:rsid w:val="00C42FFC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D34"/>
    <w:rsid w:val="00C44F11"/>
    <w:rsid w:val="00C46151"/>
    <w:rsid w:val="00C462FE"/>
    <w:rsid w:val="00C47CFC"/>
    <w:rsid w:val="00C47F30"/>
    <w:rsid w:val="00C506E0"/>
    <w:rsid w:val="00C50BC3"/>
    <w:rsid w:val="00C50C91"/>
    <w:rsid w:val="00C50CD0"/>
    <w:rsid w:val="00C50EB0"/>
    <w:rsid w:val="00C50EED"/>
    <w:rsid w:val="00C514E2"/>
    <w:rsid w:val="00C5176F"/>
    <w:rsid w:val="00C517EC"/>
    <w:rsid w:val="00C51FB7"/>
    <w:rsid w:val="00C52017"/>
    <w:rsid w:val="00C52110"/>
    <w:rsid w:val="00C52CCA"/>
    <w:rsid w:val="00C5325E"/>
    <w:rsid w:val="00C541D2"/>
    <w:rsid w:val="00C54FA6"/>
    <w:rsid w:val="00C550B4"/>
    <w:rsid w:val="00C5540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D82"/>
    <w:rsid w:val="00C615AB"/>
    <w:rsid w:val="00C615C8"/>
    <w:rsid w:val="00C61B50"/>
    <w:rsid w:val="00C622EE"/>
    <w:rsid w:val="00C625C5"/>
    <w:rsid w:val="00C63096"/>
    <w:rsid w:val="00C6328E"/>
    <w:rsid w:val="00C63845"/>
    <w:rsid w:val="00C63E3F"/>
    <w:rsid w:val="00C63FEE"/>
    <w:rsid w:val="00C641BD"/>
    <w:rsid w:val="00C6462E"/>
    <w:rsid w:val="00C64668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7146"/>
    <w:rsid w:val="00C67655"/>
    <w:rsid w:val="00C67A10"/>
    <w:rsid w:val="00C704EC"/>
    <w:rsid w:val="00C70762"/>
    <w:rsid w:val="00C70B58"/>
    <w:rsid w:val="00C70D43"/>
    <w:rsid w:val="00C71F6E"/>
    <w:rsid w:val="00C7205A"/>
    <w:rsid w:val="00C724EE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80170"/>
    <w:rsid w:val="00C80D4F"/>
    <w:rsid w:val="00C80EBF"/>
    <w:rsid w:val="00C80EC5"/>
    <w:rsid w:val="00C82414"/>
    <w:rsid w:val="00C828BF"/>
    <w:rsid w:val="00C82D0D"/>
    <w:rsid w:val="00C8341D"/>
    <w:rsid w:val="00C83527"/>
    <w:rsid w:val="00C84973"/>
    <w:rsid w:val="00C856E3"/>
    <w:rsid w:val="00C85EA2"/>
    <w:rsid w:val="00C86621"/>
    <w:rsid w:val="00C87231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A37"/>
    <w:rsid w:val="00C90A9A"/>
    <w:rsid w:val="00C90BBD"/>
    <w:rsid w:val="00C90C62"/>
    <w:rsid w:val="00C917DF"/>
    <w:rsid w:val="00C9278A"/>
    <w:rsid w:val="00C9296A"/>
    <w:rsid w:val="00C92CC2"/>
    <w:rsid w:val="00C9421C"/>
    <w:rsid w:val="00C94309"/>
    <w:rsid w:val="00C94449"/>
    <w:rsid w:val="00C94D13"/>
    <w:rsid w:val="00C950CD"/>
    <w:rsid w:val="00C9521C"/>
    <w:rsid w:val="00C95B2E"/>
    <w:rsid w:val="00C95EB5"/>
    <w:rsid w:val="00C96481"/>
    <w:rsid w:val="00C966DA"/>
    <w:rsid w:val="00C9695B"/>
    <w:rsid w:val="00CA054F"/>
    <w:rsid w:val="00CA09C2"/>
    <w:rsid w:val="00CA0A8F"/>
    <w:rsid w:val="00CA0B50"/>
    <w:rsid w:val="00CA149D"/>
    <w:rsid w:val="00CA1834"/>
    <w:rsid w:val="00CA1C26"/>
    <w:rsid w:val="00CA2C74"/>
    <w:rsid w:val="00CA2E40"/>
    <w:rsid w:val="00CA3A4F"/>
    <w:rsid w:val="00CA3A86"/>
    <w:rsid w:val="00CA3F59"/>
    <w:rsid w:val="00CA3FD4"/>
    <w:rsid w:val="00CA406D"/>
    <w:rsid w:val="00CA40ED"/>
    <w:rsid w:val="00CA412B"/>
    <w:rsid w:val="00CA505E"/>
    <w:rsid w:val="00CA519A"/>
    <w:rsid w:val="00CA5448"/>
    <w:rsid w:val="00CA5709"/>
    <w:rsid w:val="00CA6A11"/>
    <w:rsid w:val="00CA6DB0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CB3"/>
    <w:rsid w:val="00CB6D87"/>
    <w:rsid w:val="00CB76A5"/>
    <w:rsid w:val="00CB7A5F"/>
    <w:rsid w:val="00CB7AAC"/>
    <w:rsid w:val="00CB7D36"/>
    <w:rsid w:val="00CC026C"/>
    <w:rsid w:val="00CC08F5"/>
    <w:rsid w:val="00CC0991"/>
    <w:rsid w:val="00CC0C2D"/>
    <w:rsid w:val="00CC1167"/>
    <w:rsid w:val="00CC19AB"/>
    <w:rsid w:val="00CC1E1B"/>
    <w:rsid w:val="00CC21EF"/>
    <w:rsid w:val="00CC2831"/>
    <w:rsid w:val="00CC28CA"/>
    <w:rsid w:val="00CC2E50"/>
    <w:rsid w:val="00CC31FD"/>
    <w:rsid w:val="00CC322C"/>
    <w:rsid w:val="00CC32AB"/>
    <w:rsid w:val="00CC3517"/>
    <w:rsid w:val="00CC356E"/>
    <w:rsid w:val="00CC3D0D"/>
    <w:rsid w:val="00CC3E25"/>
    <w:rsid w:val="00CC417E"/>
    <w:rsid w:val="00CC430F"/>
    <w:rsid w:val="00CC4C44"/>
    <w:rsid w:val="00CC4CC5"/>
    <w:rsid w:val="00CC5427"/>
    <w:rsid w:val="00CC543E"/>
    <w:rsid w:val="00CC5699"/>
    <w:rsid w:val="00CC58DF"/>
    <w:rsid w:val="00CC5D0B"/>
    <w:rsid w:val="00CC5DBC"/>
    <w:rsid w:val="00CC6043"/>
    <w:rsid w:val="00CC63D5"/>
    <w:rsid w:val="00CC6921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F0"/>
    <w:rsid w:val="00CD1511"/>
    <w:rsid w:val="00CD1EE3"/>
    <w:rsid w:val="00CD257D"/>
    <w:rsid w:val="00CD2D78"/>
    <w:rsid w:val="00CD30EA"/>
    <w:rsid w:val="00CD3343"/>
    <w:rsid w:val="00CD4441"/>
    <w:rsid w:val="00CD49FD"/>
    <w:rsid w:val="00CD4B4A"/>
    <w:rsid w:val="00CD4D4E"/>
    <w:rsid w:val="00CD57DF"/>
    <w:rsid w:val="00CD5D50"/>
    <w:rsid w:val="00CD6617"/>
    <w:rsid w:val="00CD67F1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B85"/>
    <w:rsid w:val="00CE2F97"/>
    <w:rsid w:val="00CE3186"/>
    <w:rsid w:val="00CE3736"/>
    <w:rsid w:val="00CE3964"/>
    <w:rsid w:val="00CE405A"/>
    <w:rsid w:val="00CE413D"/>
    <w:rsid w:val="00CE4770"/>
    <w:rsid w:val="00CE51DA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E2"/>
    <w:rsid w:val="00CF00DE"/>
    <w:rsid w:val="00CF010A"/>
    <w:rsid w:val="00CF0384"/>
    <w:rsid w:val="00CF044F"/>
    <w:rsid w:val="00CF0D80"/>
    <w:rsid w:val="00CF186F"/>
    <w:rsid w:val="00CF18B0"/>
    <w:rsid w:val="00CF1B7D"/>
    <w:rsid w:val="00CF1E94"/>
    <w:rsid w:val="00CF1EA4"/>
    <w:rsid w:val="00CF1F9E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F1"/>
    <w:rsid w:val="00CF756F"/>
    <w:rsid w:val="00CF7790"/>
    <w:rsid w:val="00CF7D47"/>
    <w:rsid w:val="00CF7D73"/>
    <w:rsid w:val="00D0141D"/>
    <w:rsid w:val="00D01FF0"/>
    <w:rsid w:val="00D02032"/>
    <w:rsid w:val="00D0211E"/>
    <w:rsid w:val="00D02AE6"/>
    <w:rsid w:val="00D02C55"/>
    <w:rsid w:val="00D03100"/>
    <w:rsid w:val="00D03435"/>
    <w:rsid w:val="00D03455"/>
    <w:rsid w:val="00D03793"/>
    <w:rsid w:val="00D037AC"/>
    <w:rsid w:val="00D03913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FB0"/>
    <w:rsid w:val="00D100AB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4D"/>
    <w:rsid w:val="00D1270F"/>
    <w:rsid w:val="00D12E1D"/>
    <w:rsid w:val="00D132B1"/>
    <w:rsid w:val="00D13FC2"/>
    <w:rsid w:val="00D14C4B"/>
    <w:rsid w:val="00D14D3C"/>
    <w:rsid w:val="00D14EF2"/>
    <w:rsid w:val="00D1530A"/>
    <w:rsid w:val="00D15A14"/>
    <w:rsid w:val="00D15AFE"/>
    <w:rsid w:val="00D15BDE"/>
    <w:rsid w:val="00D1601B"/>
    <w:rsid w:val="00D1613A"/>
    <w:rsid w:val="00D16526"/>
    <w:rsid w:val="00D16656"/>
    <w:rsid w:val="00D169B6"/>
    <w:rsid w:val="00D16A8A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733"/>
    <w:rsid w:val="00D2182F"/>
    <w:rsid w:val="00D21D17"/>
    <w:rsid w:val="00D2229C"/>
    <w:rsid w:val="00D224F3"/>
    <w:rsid w:val="00D2255F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90D"/>
    <w:rsid w:val="00D26BE7"/>
    <w:rsid w:val="00D273DE"/>
    <w:rsid w:val="00D274C8"/>
    <w:rsid w:val="00D2785B"/>
    <w:rsid w:val="00D278F7"/>
    <w:rsid w:val="00D27ABA"/>
    <w:rsid w:val="00D27D91"/>
    <w:rsid w:val="00D302C0"/>
    <w:rsid w:val="00D30B5B"/>
    <w:rsid w:val="00D30FBC"/>
    <w:rsid w:val="00D31226"/>
    <w:rsid w:val="00D31E5F"/>
    <w:rsid w:val="00D31F4F"/>
    <w:rsid w:val="00D3265C"/>
    <w:rsid w:val="00D32F25"/>
    <w:rsid w:val="00D33281"/>
    <w:rsid w:val="00D3356A"/>
    <w:rsid w:val="00D33B09"/>
    <w:rsid w:val="00D33CD3"/>
    <w:rsid w:val="00D33F91"/>
    <w:rsid w:val="00D34941"/>
    <w:rsid w:val="00D34B7F"/>
    <w:rsid w:val="00D35311"/>
    <w:rsid w:val="00D35EC0"/>
    <w:rsid w:val="00D363E3"/>
    <w:rsid w:val="00D3682E"/>
    <w:rsid w:val="00D37310"/>
    <w:rsid w:val="00D3777D"/>
    <w:rsid w:val="00D377AD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5E2"/>
    <w:rsid w:val="00D4364F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7564"/>
    <w:rsid w:val="00D47EE6"/>
    <w:rsid w:val="00D502F5"/>
    <w:rsid w:val="00D504A1"/>
    <w:rsid w:val="00D50DC2"/>
    <w:rsid w:val="00D513BC"/>
    <w:rsid w:val="00D51548"/>
    <w:rsid w:val="00D51851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F55"/>
    <w:rsid w:val="00D54376"/>
    <w:rsid w:val="00D545F6"/>
    <w:rsid w:val="00D54A59"/>
    <w:rsid w:val="00D54FCB"/>
    <w:rsid w:val="00D5501D"/>
    <w:rsid w:val="00D550E6"/>
    <w:rsid w:val="00D5521E"/>
    <w:rsid w:val="00D55947"/>
    <w:rsid w:val="00D5648A"/>
    <w:rsid w:val="00D564AA"/>
    <w:rsid w:val="00D56625"/>
    <w:rsid w:val="00D5689B"/>
    <w:rsid w:val="00D56B9E"/>
    <w:rsid w:val="00D56D61"/>
    <w:rsid w:val="00D56D9F"/>
    <w:rsid w:val="00D56E4D"/>
    <w:rsid w:val="00D57114"/>
    <w:rsid w:val="00D57330"/>
    <w:rsid w:val="00D5755E"/>
    <w:rsid w:val="00D57616"/>
    <w:rsid w:val="00D578C5"/>
    <w:rsid w:val="00D57A23"/>
    <w:rsid w:val="00D57A93"/>
    <w:rsid w:val="00D57C92"/>
    <w:rsid w:val="00D60342"/>
    <w:rsid w:val="00D6038A"/>
    <w:rsid w:val="00D605D6"/>
    <w:rsid w:val="00D60A73"/>
    <w:rsid w:val="00D60D06"/>
    <w:rsid w:val="00D61482"/>
    <w:rsid w:val="00D62259"/>
    <w:rsid w:val="00D6269D"/>
    <w:rsid w:val="00D629D1"/>
    <w:rsid w:val="00D63479"/>
    <w:rsid w:val="00D63580"/>
    <w:rsid w:val="00D635AB"/>
    <w:rsid w:val="00D6365C"/>
    <w:rsid w:val="00D637B2"/>
    <w:rsid w:val="00D63D91"/>
    <w:rsid w:val="00D65150"/>
    <w:rsid w:val="00D6534E"/>
    <w:rsid w:val="00D658AE"/>
    <w:rsid w:val="00D658D6"/>
    <w:rsid w:val="00D65DFC"/>
    <w:rsid w:val="00D66543"/>
    <w:rsid w:val="00D66558"/>
    <w:rsid w:val="00D6664A"/>
    <w:rsid w:val="00D6696D"/>
    <w:rsid w:val="00D66DE9"/>
    <w:rsid w:val="00D67556"/>
    <w:rsid w:val="00D67748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D5D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FBC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720A"/>
    <w:rsid w:val="00D876D2"/>
    <w:rsid w:val="00D90512"/>
    <w:rsid w:val="00D906DE"/>
    <w:rsid w:val="00D9156D"/>
    <w:rsid w:val="00D91B60"/>
    <w:rsid w:val="00D91D09"/>
    <w:rsid w:val="00D91DB5"/>
    <w:rsid w:val="00D92D7E"/>
    <w:rsid w:val="00D92EE7"/>
    <w:rsid w:val="00D93592"/>
    <w:rsid w:val="00D938EC"/>
    <w:rsid w:val="00D93A1B"/>
    <w:rsid w:val="00D93F32"/>
    <w:rsid w:val="00D9422C"/>
    <w:rsid w:val="00D9497B"/>
    <w:rsid w:val="00D95116"/>
    <w:rsid w:val="00D953CB"/>
    <w:rsid w:val="00D953F6"/>
    <w:rsid w:val="00D954BF"/>
    <w:rsid w:val="00D96487"/>
    <w:rsid w:val="00D96501"/>
    <w:rsid w:val="00D975E8"/>
    <w:rsid w:val="00D97894"/>
    <w:rsid w:val="00D97E0E"/>
    <w:rsid w:val="00DA0D46"/>
    <w:rsid w:val="00DA0EF4"/>
    <w:rsid w:val="00DA13C6"/>
    <w:rsid w:val="00DA21B5"/>
    <w:rsid w:val="00DA21E1"/>
    <w:rsid w:val="00DA21F4"/>
    <w:rsid w:val="00DA2289"/>
    <w:rsid w:val="00DA2D6B"/>
    <w:rsid w:val="00DA3137"/>
    <w:rsid w:val="00DA3344"/>
    <w:rsid w:val="00DA3573"/>
    <w:rsid w:val="00DA357B"/>
    <w:rsid w:val="00DA3629"/>
    <w:rsid w:val="00DA37BB"/>
    <w:rsid w:val="00DA3DE5"/>
    <w:rsid w:val="00DA4A98"/>
    <w:rsid w:val="00DA4BEF"/>
    <w:rsid w:val="00DA532E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6F6"/>
    <w:rsid w:val="00DB07A0"/>
    <w:rsid w:val="00DB0F7D"/>
    <w:rsid w:val="00DB1101"/>
    <w:rsid w:val="00DB1841"/>
    <w:rsid w:val="00DB2B5D"/>
    <w:rsid w:val="00DB2E85"/>
    <w:rsid w:val="00DB3018"/>
    <w:rsid w:val="00DB313B"/>
    <w:rsid w:val="00DB3172"/>
    <w:rsid w:val="00DB31E2"/>
    <w:rsid w:val="00DB34F2"/>
    <w:rsid w:val="00DB35A3"/>
    <w:rsid w:val="00DB38D8"/>
    <w:rsid w:val="00DB3A70"/>
    <w:rsid w:val="00DB3BD2"/>
    <w:rsid w:val="00DB3C88"/>
    <w:rsid w:val="00DB3CC5"/>
    <w:rsid w:val="00DB418A"/>
    <w:rsid w:val="00DB42B4"/>
    <w:rsid w:val="00DB50B1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C038A"/>
    <w:rsid w:val="00DC1294"/>
    <w:rsid w:val="00DC1A30"/>
    <w:rsid w:val="00DC1F15"/>
    <w:rsid w:val="00DC2307"/>
    <w:rsid w:val="00DC2343"/>
    <w:rsid w:val="00DC3235"/>
    <w:rsid w:val="00DC346E"/>
    <w:rsid w:val="00DC35D0"/>
    <w:rsid w:val="00DC3636"/>
    <w:rsid w:val="00DC3B23"/>
    <w:rsid w:val="00DC424B"/>
    <w:rsid w:val="00DC4D9D"/>
    <w:rsid w:val="00DC5754"/>
    <w:rsid w:val="00DC5B73"/>
    <w:rsid w:val="00DC6438"/>
    <w:rsid w:val="00DC6670"/>
    <w:rsid w:val="00DC681F"/>
    <w:rsid w:val="00DC6974"/>
    <w:rsid w:val="00DC6A25"/>
    <w:rsid w:val="00DC6A77"/>
    <w:rsid w:val="00DC743A"/>
    <w:rsid w:val="00DC7803"/>
    <w:rsid w:val="00DC79FD"/>
    <w:rsid w:val="00DC7CB8"/>
    <w:rsid w:val="00DD0195"/>
    <w:rsid w:val="00DD0269"/>
    <w:rsid w:val="00DD0B35"/>
    <w:rsid w:val="00DD106E"/>
    <w:rsid w:val="00DD18B7"/>
    <w:rsid w:val="00DD1F51"/>
    <w:rsid w:val="00DD245E"/>
    <w:rsid w:val="00DD2EFF"/>
    <w:rsid w:val="00DD3827"/>
    <w:rsid w:val="00DD3F6E"/>
    <w:rsid w:val="00DD476E"/>
    <w:rsid w:val="00DD48D9"/>
    <w:rsid w:val="00DD50CA"/>
    <w:rsid w:val="00DD512C"/>
    <w:rsid w:val="00DD572F"/>
    <w:rsid w:val="00DD5FB0"/>
    <w:rsid w:val="00DD6734"/>
    <w:rsid w:val="00DD6CFB"/>
    <w:rsid w:val="00DD6D26"/>
    <w:rsid w:val="00DD7259"/>
    <w:rsid w:val="00DD779D"/>
    <w:rsid w:val="00DD7F58"/>
    <w:rsid w:val="00DE06AD"/>
    <w:rsid w:val="00DE0857"/>
    <w:rsid w:val="00DE1342"/>
    <w:rsid w:val="00DE13D5"/>
    <w:rsid w:val="00DE144E"/>
    <w:rsid w:val="00DE1724"/>
    <w:rsid w:val="00DE18C5"/>
    <w:rsid w:val="00DE1AD9"/>
    <w:rsid w:val="00DE25C9"/>
    <w:rsid w:val="00DE27C3"/>
    <w:rsid w:val="00DE28D5"/>
    <w:rsid w:val="00DE2A5B"/>
    <w:rsid w:val="00DE2D0B"/>
    <w:rsid w:val="00DE3162"/>
    <w:rsid w:val="00DE3B91"/>
    <w:rsid w:val="00DE4045"/>
    <w:rsid w:val="00DE5316"/>
    <w:rsid w:val="00DE55C5"/>
    <w:rsid w:val="00DE593B"/>
    <w:rsid w:val="00DE5B5F"/>
    <w:rsid w:val="00DE61A2"/>
    <w:rsid w:val="00DE699A"/>
    <w:rsid w:val="00DE6D06"/>
    <w:rsid w:val="00DE71DC"/>
    <w:rsid w:val="00DE71FA"/>
    <w:rsid w:val="00DE7298"/>
    <w:rsid w:val="00DE7A2A"/>
    <w:rsid w:val="00DE7D7E"/>
    <w:rsid w:val="00DF0975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73DD"/>
    <w:rsid w:val="00DF7C4C"/>
    <w:rsid w:val="00DF7EB3"/>
    <w:rsid w:val="00E00B1E"/>
    <w:rsid w:val="00E0113A"/>
    <w:rsid w:val="00E01B92"/>
    <w:rsid w:val="00E02049"/>
    <w:rsid w:val="00E02BF6"/>
    <w:rsid w:val="00E02DFC"/>
    <w:rsid w:val="00E035A8"/>
    <w:rsid w:val="00E035A9"/>
    <w:rsid w:val="00E03CCB"/>
    <w:rsid w:val="00E03E6C"/>
    <w:rsid w:val="00E04180"/>
    <w:rsid w:val="00E04AA5"/>
    <w:rsid w:val="00E0573F"/>
    <w:rsid w:val="00E058BD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869"/>
    <w:rsid w:val="00E148B6"/>
    <w:rsid w:val="00E14ACF"/>
    <w:rsid w:val="00E14FE5"/>
    <w:rsid w:val="00E15100"/>
    <w:rsid w:val="00E1538E"/>
    <w:rsid w:val="00E153B5"/>
    <w:rsid w:val="00E1543D"/>
    <w:rsid w:val="00E1557E"/>
    <w:rsid w:val="00E15D09"/>
    <w:rsid w:val="00E15E63"/>
    <w:rsid w:val="00E15F99"/>
    <w:rsid w:val="00E1689F"/>
    <w:rsid w:val="00E16A0B"/>
    <w:rsid w:val="00E16BC0"/>
    <w:rsid w:val="00E16CAC"/>
    <w:rsid w:val="00E16D19"/>
    <w:rsid w:val="00E1707F"/>
    <w:rsid w:val="00E17259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2B93"/>
    <w:rsid w:val="00E231D0"/>
    <w:rsid w:val="00E2457D"/>
    <w:rsid w:val="00E246DB"/>
    <w:rsid w:val="00E246E4"/>
    <w:rsid w:val="00E248CE"/>
    <w:rsid w:val="00E24BF1"/>
    <w:rsid w:val="00E24F09"/>
    <w:rsid w:val="00E25056"/>
    <w:rsid w:val="00E25241"/>
    <w:rsid w:val="00E2558C"/>
    <w:rsid w:val="00E25B3A"/>
    <w:rsid w:val="00E25B8A"/>
    <w:rsid w:val="00E25BC0"/>
    <w:rsid w:val="00E26270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CB9"/>
    <w:rsid w:val="00E342E2"/>
    <w:rsid w:val="00E343BD"/>
    <w:rsid w:val="00E34649"/>
    <w:rsid w:val="00E3468C"/>
    <w:rsid w:val="00E34ADA"/>
    <w:rsid w:val="00E35A26"/>
    <w:rsid w:val="00E35A62"/>
    <w:rsid w:val="00E35A7D"/>
    <w:rsid w:val="00E35F93"/>
    <w:rsid w:val="00E362B6"/>
    <w:rsid w:val="00E36B2F"/>
    <w:rsid w:val="00E36EBB"/>
    <w:rsid w:val="00E377D8"/>
    <w:rsid w:val="00E40075"/>
    <w:rsid w:val="00E4031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692"/>
    <w:rsid w:val="00E437D2"/>
    <w:rsid w:val="00E4383F"/>
    <w:rsid w:val="00E43C24"/>
    <w:rsid w:val="00E44035"/>
    <w:rsid w:val="00E44342"/>
    <w:rsid w:val="00E4441F"/>
    <w:rsid w:val="00E4476D"/>
    <w:rsid w:val="00E4492F"/>
    <w:rsid w:val="00E44E5F"/>
    <w:rsid w:val="00E4538C"/>
    <w:rsid w:val="00E458E6"/>
    <w:rsid w:val="00E45A0B"/>
    <w:rsid w:val="00E45EA0"/>
    <w:rsid w:val="00E46139"/>
    <w:rsid w:val="00E47402"/>
    <w:rsid w:val="00E477AD"/>
    <w:rsid w:val="00E47F60"/>
    <w:rsid w:val="00E50220"/>
    <w:rsid w:val="00E50CF3"/>
    <w:rsid w:val="00E51B8A"/>
    <w:rsid w:val="00E51F4B"/>
    <w:rsid w:val="00E52775"/>
    <w:rsid w:val="00E52B19"/>
    <w:rsid w:val="00E52F72"/>
    <w:rsid w:val="00E53035"/>
    <w:rsid w:val="00E5343C"/>
    <w:rsid w:val="00E536B9"/>
    <w:rsid w:val="00E53C5E"/>
    <w:rsid w:val="00E54094"/>
    <w:rsid w:val="00E544EA"/>
    <w:rsid w:val="00E54777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4EE"/>
    <w:rsid w:val="00E616B4"/>
    <w:rsid w:val="00E6188D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703"/>
    <w:rsid w:val="00E647E9"/>
    <w:rsid w:val="00E64A0C"/>
    <w:rsid w:val="00E64E58"/>
    <w:rsid w:val="00E6567F"/>
    <w:rsid w:val="00E65F04"/>
    <w:rsid w:val="00E66BA5"/>
    <w:rsid w:val="00E66FB9"/>
    <w:rsid w:val="00E672BD"/>
    <w:rsid w:val="00E67826"/>
    <w:rsid w:val="00E6788E"/>
    <w:rsid w:val="00E679A0"/>
    <w:rsid w:val="00E7013E"/>
    <w:rsid w:val="00E70701"/>
    <w:rsid w:val="00E70BC5"/>
    <w:rsid w:val="00E70C8C"/>
    <w:rsid w:val="00E71164"/>
    <w:rsid w:val="00E712F0"/>
    <w:rsid w:val="00E713DC"/>
    <w:rsid w:val="00E715BF"/>
    <w:rsid w:val="00E7160D"/>
    <w:rsid w:val="00E71D27"/>
    <w:rsid w:val="00E72C3C"/>
    <w:rsid w:val="00E739D7"/>
    <w:rsid w:val="00E7435B"/>
    <w:rsid w:val="00E74995"/>
    <w:rsid w:val="00E749A5"/>
    <w:rsid w:val="00E74A7C"/>
    <w:rsid w:val="00E75165"/>
    <w:rsid w:val="00E7535E"/>
    <w:rsid w:val="00E75B32"/>
    <w:rsid w:val="00E75EBB"/>
    <w:rsid w:val="00E762DD"/>
    <w:rsid w:val="00E767F4"/>
    <w:rsid w:val="00E7685E"/>
    <w:rsid w:val="00E76B5C"/>
    <w:rsid w:val="00E77025"/>
    <w:rsid w:val="00E77469"/>
    <w:rsid w:val="00E77476"/>
    <w:rsid w:val="00E8023E"/>
    <w:rsid w:val="00E80295"/>
    <w:rsid w:val="00E81319"/>
    <w:rsid w:val="00E81CCA"/>
    <w:rsid w:val="00E81FFC"/>
    <w:rsid w:val="00E821D1"/>
    <w:rsid w:val="00E8228D"/>
    <w:rsid w:val="00E82948"/>
    <w:rsid w:val="00E82C80"/>
    <w:rsid w:val="00E8344A"/>
    <w:rsid w:val="00E83905"/>
    <w:rsid w:val="00E83C5F"/>
    <w:rsid w:val="00E8426A"/>
    <w:rsid w:val="00E8448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E64"/>
    <w:rsid w:val="00E94145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74EB"/>
    <w:rsid w:val="00E97754"/>
    <w:rsid w:val="00E978BC"/>
    <w:rsid w:val="00E97E42"/>
    <w:rsid w:val="00EA0001"/>
    <w:rsid w:val="00EA0140"/>
    <w:rsid w:val="00EA06F1"/>
    <w:rsid w:val="00EA0AEB"/>
    <w:rsid w:val="00EA0C35"/>
    <w:rsid w:val="00EA1338"/>
    <w:rsid w:val="00EA1723"/>
    <w:rsid w:val="00EA177A"/>
    <w:rsid w:val="00EA1781"/>
    <w:rsid w:val="00EA1EA3"/>
    <w:rsid w:val="00EA22B3"/>
    <w:rsid w:val="00EA234A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9EA"/>
    <w:rsid w:val="00EA7D21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596C"/>
    <w:rsid w:val="00EB5C05"/>
    <w:rsid w:val="00EB5D3B"/>
    <w:rsid w:val="00EB5D88"/>
    <w:rsid w:val="00EB5EE2"/>
    <w:rsid w:val="00EB5F88"/>
    <w:rsid w:val="00EB6567"/>
    <w:rsid w:val="00EB668F"/>
    <w:rsid w:val="00EB6EEC"/>
    <w:rsid w:val="00EB71FE"/>
    <w:rsid w:val="00EB75A0"/>
    <w:rsid w:val="00EB75A2"/>
    <w:rsid w:val="00EB793A"/>
    <w:rsid w:val="00EC02AC"/>
    <w:rsid w:val="00EC0B78"/>
    <w:rsid w:val="00EC12C6"/>
    <w:rsid w:val="00EC13D9"/>
    <w:rsid w:val="00EC2B10"/>
    <w:rsid w:val="00EC2D43"/>
    <w:rsid w:val="00EC3921"/>
    <w:rsid w:val="00EC3DDC"/>
    <w:rsid w:val="00EC4440"/>
    <w:rsid w:val="00EC47E3"/>
    <w:rsid w:val="00EC48C7"/>
    <w:rsid w:val="00EC4B14"/>
    <w:rsid w:val="00EC5024"/>
    <w:rsid w:val="00EC5BCB"/>
    <w:rsid w:val="00EC605C"/>
    <w:rsid w:val="00EC66F8"/>
    <w:rsid w:val="00EC7302"/>
    <w:rsid w:val="00EC7864"/>
    <w:rsid w:val="00EC7BFF"/>
    <w:rsid w:val="00EC7C44"/>
    <w:rsid w:val="00ED02DD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B77"/>
    <w:rsid w:val="00ED43BA"/>
    <w:rsid w:val="00ED514A"/>
    <w:rsid w:val="00ED52CC"/>
    <w:rsid w:val="00ED5874"/>
    <w:rsid w:val="00ED5C02"/>
    <w:rsid w:val="00ED722A"/>
    <w:rsid w:val="00ED74B3"/>
    <w:rsid w:val="00EE023F"/>
    <w:rsid w:val="00EE09D5"/>
    <w:rsid w:val="00EE0C17"/>
    <w:rsid w:val="00EE1502"/>
    <w:rsid w:val="00EE1531"/>
    <w:rsid w:val="00EE249C"/>
    <w:rsid w:val="00EE25B1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5576"/>
    <w:rsid w:val="00EE5A1C"/>
    <w:rsid w:val="00EE5CFD"/>
    <w:rsid w:val="00EE5F00"/>
    <w:rsid w:val="00EE6154"/>
    <w:rsid w:val="00EE63BA"/>
    <w:rsid w:val="00EE6981"/>
    <w:rsid w:val="00EE6B98"/>
    <w:rsid w:val="00EE6BF2"/>
    <w:rsid w:val="00EE73A2"/>
    <w:rsid w:val="00EE7B81"/>
    <w:rsid w:val="00EE7C1A"/>
    <w:rsid w:val="00EE7F20"/>
    <w:rsid w:val="00EF018A"/>
    <w:rsid w:val="00EF0B57"/>
    <w:rsid w:val="00EF0F2C"/>
    <w:rsid w:val="00EF1F6F"/>
    <w:rsid w:val="00EF1FBD"/>
    <w:rsid w:val="00EF23AC"/>
    <w:rsid w:val="00EF2827"/>
    <w:rsid w:val="00EF28D2"/>
    <w:rsid w:val="00EF3321"/>
    <w:rsid w:val="00EF366C"/>
    <w:rsid w:val="00EF46DB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B1D"/>
    <w:rsid w:val="00F00CBC"/>
    <w:rsid w:val="00F00E00"/>
    <w:rsid w:val="00F00F67"/>
    <w:rsid w:val="00F023E8"/>
    <w:rsid w:val="00F0298E"/>
    <w:rsid w:val="00F0337B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FBB"/>
    <w:rsid w:val="00F0641A"/>
    <w:rsid w:val="00F066C6"/>
    <w:rsid w:val="00F06ACF"/>
    <w:rsid w:val="00F06C41"/>
    <w:rsid w:val="00F079C2"/>
    <w:rsid w:val="00F07CA4"/>
    <w:rsid w:val="00F101D0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7478"/>
    <w:rsid w:val="00F177B3"/>
    <w:rsid w:val="00F177E3"/>
    <w:rsid w:val="00F20048"/>
    <w:rsid w:val="00F20380"/>
    <w:rsid w:val="00F20C2B"/>
    <w:rsid w:val="00F21135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7AD"/>
    <w:rsid w:val="00F25A17"/>
    <w:rsid w:val="00F25AB5"/>
    <w:rsid w:val="00F25AEC"/>
    <w:rsid w:val="00F25D7C"/>
    <w:rsid w:val="00F2616E"/>
    <w:rsid w:val="00F2619E"/>
    <w:rsid w:val="00F265D0"/>
    <w:rsid w:val="00F26F6A"/>
    <w:rsid w:val="00F27274"/>
    <w:rsid w:val="00F306C6"/>
    <w:rsid w:val="00F30754"/>
    <w:rsid w:val="00F307BB"/>
    <w:rsid w:val="00F30B07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C8F"/>
    <w:rsid w:val="00F334DC"/>
    <w:rsid w:val="00F3354A"/>
    <w:rsid w:val="00F34299"/>
    <w:rsid w:val="00F34850"/>
    <w:rsid w:val="00F354C9"/>
    <w:rsid w:val="00F354CB"/>
    <w:rsid w:val="00F35C72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697"/>
    <w:rsid w:val="00F41DB6"/>
    <w:rsid w:val="00F42672"/>
    <w:rsid w:val="00F42BC0"/>
    <w:rsid w:val="00F42DE9"/>
    <w:rsid w:val="00F4312A"/>
    <w:rsid w:val="00F43C15"/>
    <w:rsid w:val="00F44679"/>
    <w:rsid w:val="00F44F72"/>
    <w:rsid w:val="00F4522A"/>
    <w:rsid w:val="00F45240"/>
    <w:rsid w:val="00F453BB"/>
    <w:rsid w:val="00F45965"/>
    <w:rsid w:val="00F4697B"/>
    <w:rsid w:val="00F47280"/>
    <w:rsid w:val="00F4750A"/>
    <w:rsid w:val="00F47BF4"/>
    <w:rsid w:val="00F500BC"/>
    <w:rsid w:val="00F50340"/>
    <w:rsid w:val="00F50F32"/>
    <w:rsid w:val="00F51C26"/>
    <w:rsid w:val="00F5244A"/>
    <w:rsid w:val="00F52E95"/>
    <w:rsid w:val="00F535A2"/>
    <w:rsid w:val="00F536B0"/>
    <w:rsid w:val="00F53C3B"/>
    <w:rsid w:val="00F5402E"/>
    <w:rsid w:val="00F54A95"/>
    <w:rsid w:val="00F54D20"/>
    <w:rsid w:val="00F550AE"/>
    <w:rsid w:val="00F55286"/>
    <w:rsid w:val="00F556E4"/>
    <w:rsid w:val="00F559DF"/>
    <w:rsid w:val="00F55A4F"/>
    <w:rsid w:val="00F55F95"/>
    <w:rsid w:val="00F56228"/>
    <w:rsid w:val="00F564E2"/>
    <w:rsid w:val="00F569C4"/>
    <w:rsid w:val="00F56C1D"/>
    <w:rsid w:val="00F577C7"/>
    <w:rsid w:val="00F57822"/>
    <w:rsid w:val="00F602CB"/>
    <w:rsid w:val="00F60377"/>
    <w:rsid w:val="00F606F9"/>
    <w:rsid w:val="00F609D9"/>
    <w:rsid w:val="00F60BCB"/>
    <w:rsid w:val="00F61378"/>
    <w:rsid w:val="00F61980"/>
    <w:rsid w:val="00F61EE5"/>
    <w:rsid w:val="00F62778"/>
    <w:rsid w:val="00F627E9"/>
    <w:rsid w:val="00F62B53"/>
    <w:rsid w:val="00F62C86"/>
    <w:rsid w:val="00F62CBF"/>
    <w:rsid w:val="00F6356F"/>
    <w:rsid w:val="00F64146"/>
    <w:rsid w:val="00F64A50"/>
    <w:rsid w:val="00F657F9"/>
    <w:rsid w:val="00F65C11"/>
    <w:rsid w:val="00F65E8D"/>
    <w:rsid w:val="00F6628A"/>
    <w:rsid w:val="00F664E9"/>
    <w:rsid w:val="00F66838"/>
    <w:rsid w:val="00F671F0"/>
    <w:rsid w:val="00F67F24"/>
    <w:rsid w:val="00F7001B"/>
    <w:rsid w:val="00F705FF"/>
    <w:rsid w:val="00F70974"/>
    <w:rsid w:val="00F709F2"/>
    <w:rsid w:val="00F70B57"/>
    <w:rsid w:val="00F70D7E"/>
    <w:rsid w:val="00F70DC1"/>
    <w:rsid w:val="00F711E7"/>
    <w:rsid w:val="00F7176F"/>
    <w:rsid w:val="00F71B28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5089"/>
    <w:rsid w:val="00F75134"/>
    <w:rsid w:val="00F7525C"/>
    <w:rsid w:val="00F75395"/>
    <w:rsid w:val="00F75FF6"/>
    <w:rsid w:val="00F76141"/>
    <w:rsid w:val="00F762D7"/>
    <w:rsid w:val="00F7689F"/>
    <w:rsid w:val="00F76AB2"/>
    <w:rsid w:val="00F76AF2"/>
    <w:rsid w:val="00F774AC"/>
    <w:rsid w:val="00F80244"/>
    <w:rsid w:val="00F80403"/>
    <w:rsid w:val="00F80833"/>
    <w:rsid w:val="00F81415"/>
    <w:rsid w:val="00F81A66"/>
    <w:rsid w:val="00F81D31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BCC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6A0"/>
    <w:rsid w:val="00F90515"/>
    <w:rsid w:val="00F91120"/>
    <w:rsid w:val="00F91354"/>
    <w:rsid w:val="00F914AE"/>
    <w:rsid w:val="00F91A83"/>
    <w:rsid w:val="00F91AED"/>
    <w:rsid w:val="00F91CE7"/>
    <w:rsid w:val="00F91D30"/>
    <w:rsid w:val="00F92025"/>
    <w:rsid w:val="00F921C5"/>
    <w:rsid w:val="00F925F8"/>
    <w:rsid w:val="00F92680"/>
    <w:rsid w:val="00F92EDC"/>
    <w:rsid w:val="00F937D3"/>
    <w:rsid w:val="00F94113"/>
    <w:rsid w:val="00F9451B"/>
    <w:rsid w:val="00F94625"/>
    <w:rsid w:val="00F94BC7"/>
    <w:rsid w:val="00F95391"/>
    <w:rsid w:val="00F955F9"/>
    <w:rsid w:val="00F958C6"/>
    <w:rsid w:val="00F95A36"/>
    <w:rsid w:val="00F95FD7"/>
    <w:rsid w:val="00F96027"/>
    <w:rsid w:val="00F960EE"/>
    <w:rsid w:val="00F96673"/>
    <w:rsid w:val="00F96EAD"/>
    <w:rsid w:val="00F97398"/>
    <w:rsid w:val="00F97910"/>
    <w:rsid w:val="00F979B7"/>
    <w:rsid w:val="00F97F75"/>
    <w:rsid w:val="00FA0607"/>
    <w:rsid w:val="00FA07B0"/>
    <w:rsid w:val="00FA0807"/>
    <w:rsid w:val="00FA0EB8"/>
    <w:rsid w:val="00FA1345"/>
    <w:rsid w:val="00FA14B7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60B6"/>
    <w:rsid w:val="00FA62E0"/>
    <w:rsid w:val="00FA638B"/>
    <w:rsid w:val="00FA64A2"/>
    <w:rsid w:val="00FA656C"/>
    <w:rsid w:val="00FA6AFA"/>
    <w:rsid w:val="00FA722A"/>
    <w:rsid w:val="00FA7DA2"/>
    <w:rsid w:val="00FB02B7"/>
    <w:rsid w:val="00FB066F"/>
    <w:rsid w:val="00FB107A"/>
    <w:rsid w:val="00FB1985"/>
    <w:rsid w:val="00FB1A91"/>
    <w:rsid w:val="00FB241F"/>
    <w:rsid w:val="00FB2DD6"/>
    <w:rsid w:val="00FB3137"/>
    <w:rsid w:val="00FB3A69"/>
    <w:rsid w:val="00FB3B05"/>
    <w:rsid w:val="00FB41B5"/>
    <w:rsid w:val="00FB4271"/>
    <w:rsid w:val="00FB6560"/>
    <w:rsid w:val="00FB6B79"/>
    <w:rsid w:val="00FB75B5"/>
    <w:rsid w:val="00FB79E2"/>
    <w:rsid w:val="00FB7A04"/>
    <w:rsid w:val="00FB7E90"/>
    <w:rsid w:val="00FB7F07"/>
    <w:rsid w:val="00FC069F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FAC"/>
    <w:rsid w:val="00FC502D"/>
    <w:rsid w:val="00FC53B4"/>
    <w:rsid w:val="00FC57D4"/>
    <w:rsid w:val="00FC5AA5"/>
    <w:rsid w:val="00FC5C8E"/>
    <w:rsid w:val="00FC5DA2"/>
    <w:rsid w:val="00FC6995"/>
    <w:rsid w:val="00FC7F43"/>
    <w:rsid w:val="00FD017E"/>
    <w:rsid w:val="00FD0796"/>
    <w:rsid w:val="00FD0AAD"/>
    <w:rsid w:val="00FD0AAF"/>
    <w:rsid w:val="00FD0AC9"/>
    <w:rsid w:val="00FD1297"/>
    <w:rsid w:val="00FD14B8"/>
    <w:rsid w:val="00FD2428"/>
    <w:rsid w:val="00FD2F98"/>
    <w:rsid w:val="00FD30CB"/>
    <w:rsid w:val="00FD33DB"/>
    <w:rsid w:val="00FD392D"/>
    <w:rsid w:val="00FD4370"/>
    <w:rsid w:val="00FD4B40"/>
    <w:rsid w:val="00FD4D48"/>
    <w:rsid w:val="00FD4FF4"/>
    <w:rsid w:val="00FD51A0"/>
    <w:rsid w:val="00FD5200"/>
    <w:rsid w:val="00FD52B3"/>
    <w:rsid w:val="00FD5C90"/>
    <w:rsid w:val="00FD6525"/>
    <w:rsid w:val="00FD77B8"/>
    <w:rsid w:val="00FD7978"/>
    <w:rsid w:val="00FE03CB"/>
    <w:rsid w:val="00FE130E"/>
    <w:rsid w:val="00FE1CD5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828"/>
    <w:rsid w:val="00FE3B02"/>
    <w:rsid w:val="00FE3E47"/>
    <w:rsid w:val="00FE40E7"/>
    <w:rsid w:val="00FE438C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9E2"/>
    <w:rsid w:val="00FE7AFE"/>
    <w:rsid w:val="00FF0DAF"/>
    <w:rsid w:val="00FF113F"/>
    <w:rsid w:val="00FF116D"/>
    <w:rsid w:val="00FF1694"/>
    <w:rsid w:val="00FF1C0E"/>
    <w:rsid w:val="00FF1E44"/>
    <w:rsid w:val="00FF1E81"/>
    <w:rsid w:val="00FF2237"/>
    <w:rsid w:val="00FF2308"/>
    <w:rsid w:val="00FF2FD2"/>
    <w:rsid w:val="00FF3459"/>
    <w:rsid w:val="00FF357A"/>
    <w:rsid w:val="00FF37B3"/>
    <w:rsid w:val="00FF396E"/>
    <w:rsid w:val="00FF3AD2"/>
    <w:rsid w:val="00FF4BEE"/>
    <w:rsid w:val="00FF4E3C"/>
    <w:rsid w:val="00FF518B"/>
    <w:rsid w:val="00FF5330"/>
    <w:rsid w:val="00FF5511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553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270BAF"/>
    <w:pPr>
      <w:numPr>
        <w:numId w:val="18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6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DE28D5"/>
    <w:pPr>
      <w:numPr>
        <w:numId w:val="8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15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4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 Marco</dc:creator>
  <cp:lastModifiedBy>Sequans - Olivier Marco</cp:lastModifiedBy>
  <cp:revision>128</cp:revision>
  <dcterms:created xsi:type="dcterms:W3CDTF">2021-01-14T17:39:00Z</dcterms:created>
  <dcterms:modified xsi:type="dcterms:W3CDTF">2021-08-05T21:45:00Z</dcterms:modified>
</cp:coreProperties>
</file>